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C0910" w14:textId="77777777" w:rsidR="0037415C" w:rsidRPr="0037415C" w:rsidRDefault="0037415C" w:rsidP="0037415C">
      <w:pPr>
        <w:tabs>
          <w:tab w:val="left" w:pos="285"/>
          <w:tab w:val="center" w:pos="4153"/>
          <w:tab w:val="right" w:pos="8306"/>
        </w:tabs>
        <w:spacing w:after="0" w:line="240" w:lineRule="auto"/>
        <w:jc w:val="center"/>
        <w:rPr>
          <w:rFonts w:ascii="Times New Roman" w:eastAsia="Times New Roman" w:hAnsi="Times New Roman" w:cs="Times New Roman"/>
          <w:b/>
          <w:bCs/>
          <w:i/>
          <w:iCs/>
          <w:sz w:val="36"/>
          <w:szCs w:val="36"/>
          <w:lang w:val="x-none"/>
        </w:rPr>
      </w:pPr>
      <w:r w:rsidRPr="0037415C">
        <w:rPr>
          <w:rFonts w:ascii="Times New Roman" w:eastAsia="Times New Roman" w:hAnsi="Times New Roman" w:cs="Times New Roman"/>
          <w:b/>
          <w:bCs/>
          <w:i/>
          <w:iCs/>
          <w:sz w:val="36"/>
          <w:szCs w:val="36"/>
          <w:lang w:val="x-none"/>
        </w:rPr>
        <w:t>MEVAGISSEY PARISH COUNCIL</w:t>
      </w:r>
    </w:p>
    <w:p w14:paraId="794485B3" w14:textId="77777777" w:rsidR="0037415C" w:rsidRPr="0037415C" w:rsidRDefault="0037415C" w:rsidP="0037415C">
      <w:pPr>
        <w:tabs>
          <w:tab w:val="left" w:pos="285"/>
          <w:tab w:val="center" w:pos="4153"/>
          <w:tab w:val="right" w:pos="8306"/>
        </w:tabs>
        <w:spacing w:after="0" w:line="240" w:lineRule="auto"/>
        <w:jc w:val="center"/>
        <w:rPr>
          <w:rFonts w:ascii="Times New Roman" w:eastAsia="Times New Roman" w:hAnsi="Times New Roman" w:cs="Times New Roman"/>
          <w:b/>
          <w:bCs/>
          <w:i/>
          <w:iCs/>
          <w:sz w:val="36"/>
          <w:szCs w:val="36"/>
        </w:rPr>
      </w:pPr>
      <w:r w:rsidRPr="0037415C">
        <w:rPr>
          <w:rFonts w:ascii="Times New Roman" w:eastAsia="Times New Roman" w:hAnsi="Times New Roman" w:cs="Times New Roman"/>
          <w:b/>
          <w:bCs/>
          <w:i/>
          <w:iCs/>
          <w:sz w:val="36"/>
          <w:szCs w:val="36"/>
        </w:rPr>
        <w:t>Safeguarding Policy –</w:t>
      </w:r>
    </w:p>
    <w:p w14:paraId="54CA0A87" w14:textId="77777777" w:rsidR="0037415C" w:rsidRPr="0037415C" w:rsidRDefault="0037415C" w:rsidP="0037415C">
      <w:pPr>
        <w:tabs>
          <w:tab w:val="left" w:pos="285"/>
          <w:tab w:val="center" w:pos="4153"/>
          <w:tab w:val="right" w:pos="8306"/>
        </w:tabs>
        <w:spacing w:after="0" w:line="240" w:lineRule="auto"/>
        <w:jc w:val="center"/>
        <w:rPr>
          <w:rFonts w:ascii="Times New Roman" w:eastAsia="Times New Roman" w:hAnsi="Times New Roman" w:cs="Times New Roman"/>
          <w:b/>
          <w:bCs/>
          <w:i/>
          <w:iCs/>
          <w:sz w:val="36"/>
          <w:szCs w:val="36"/>
        </w:rPr>
      </w:pPr>
      <w:r w:rsidRPr="0037415C">
        <w:rPr>
          <w:rFonts w:ascii="Times New Roman" w:eastAsia="Times New Roman" w:hAnsi="Times New Roman" w:cs="Times New Roman"/>
          <w:b/>
          <w:bCs/>
          <w:i/>
          <w:iCs/>
          <w:sz w:val="36"/>
          <w:szCs w:val="36"/>
        </w:rPr>
        <w:t>Children, Young People &amp; Vulnerable Adults</w:t>
      </w:r>
    </w:p>
    <w:p w14:paraId="6602C976" w14:textId="77777777" w:rsidR="0037415C" w:rsidRPr="0037415C" w:rsidRDefault="0037415C" w:rsidP="0037415C">
      <w:pPr>
        <w:tabs>
          <w:tab w:val="left" w:pos="285"/>
          <w:tab w:val="center" w:pos="4153"/>
          <w:tab w:val="right" w:pos="8306"/>
        </w:tabs>
        <w:spacing w:after="0" w:line="240" w:lineRule="auto"/>
        <w:jc w:val="center"/>
        <w:rPr>
          <w:rFonts w:ascii="Times New Roman" w:eastAsia="Times New Roman" w:hAnsi="Times New Roman" w:cs="Times New Roman"/>
          <w:b/>
          <w:bCs/>
          <w:i/>
          <w:iCs/>
          <w:sz w:val="32"/>
          <w:szCs w:val="32"/>
          <w:lang w:val="x-none"/>
        </w:rPr>
      </w:pPr>
    </w:p>
    <w:p w14:paraId="13F7ADB4" w14:textId="77777777" w:rsidR="0093781D" w:rsidRDefault="0093781D" w:rsidP="00AF6D6C">
      <w:pPr>
        <w:pStyle w:val="Default"/>
        <w:jc w:val="both"/>
        <w:rPr>
          <w:sz w:val="23"/>
          <w:szCs w:val="23"/>
        </w:rPr>
      </w:pPr>
      <w:r>
        <w:rPr>
          <w:b/>
          <w:bCs/>
          <w:sz w:val="23"/>
          <w:szCs w:val="23"/>
        </w:rPr>
        <w:t xml:space="preserve">1. Scope </w:t>
      </w:r>
    </w:p>
    <w:p w14:paraId="1FCF9335" w14:textId="77777777" w:rsidR="0093781D" w:rsidRDefault="0093781D" w:rsidP="00AF6D6C">
      <w:pPr>
        <w:pStyle w:val="Default"/>
        <w:jc w:val="both"/>
        <w:rPr>
          <w:sz w:val="23"/>
          <w:szCs w:val="23"/>
        </w:rPr>
      </w:pPr>
    </w:p>
    <w:p w14:paraId="794F104C" w14:textId="77777777" w:rsidR="0093781D" w:rsidRDefault="0093781D" w:rsidP="00AF6D6C">
      <w:pPr>
        <w:pStyle w:val="Default"/>
        <w:jc w:val="both"/>
        <w:rPr>
          <w:sz w:val="23"/>
          <w:szCs w:val="23"/>
        </w:rPr>
      </w:pPr>
      <w:r>
        <w:rPr>
          <w:sz w:val="23"/>
          <w:szCs w:val="23"/>
        </w:rPr>
        <w:t xml:space="preserve">1.1. </w:t>
      </w:r>
      <w:r>
        <w:rPr>
          <w:sz w:val="23"/>
          <w:szCs w:val="23"/>
        </w:rPr>
        <w:tab/>
        <w:t xml:space="preserve">This policy is the responsibility of all councillors and staff connected to </w:t>
      </w:r>
      <w:r w:rsidR="0037415C">
        <w:rPr>
          <w:sz w:val="23"/>
          <w:szCs w:val="23"/>
        </w:rPr>
        <w:t xml:space="preserve">Mevagissey </w:t>
      </w:r>
      <w:r w:rsidR="0037415C">
        <w:rPr>
          <w:sz w:val="23"/>
          <w:szCs w:val="23"/>
        </w:rPr>
        <w:tab/>
        <w:t>Parish Council.</w:t>
      </w:r>
      <w:r>
        <w:rPr>
          <w:sz w:val="23"/>
          <w:szCs w:val="23"/>
        </w:rPr>
        <w:t xml:space="preserve"> </w:t>
      </w:r>
    </w:p>
    <w:p w14:paraId="69312EB7" w14:textId="77777777" w:rsidR="0093781D" w:rsidRDefault="0093781D" w:rsidP="00AF6D6C">
      <w:pPr>
        <w:pStyle w:val="Default"/>
        <w:jc w:val="both"/>
        <w:rPr>
          <w:sz w:val="23"/>
          <w:szCs w:val="23"/>
        </w:rPr>
      </w:pPr>
    </w:p>
    <w:p w14:paraId="1EDA0D1B" w14:textId="77777777" w:rsidR="0093781D" w:rsidRDefault="0093781D" w:rsidP="00AF6D6C">
      <w:pPr>
        <w:pStyle w:val="Default"/>
        <w:jc w:val="both"/>
        <w:rPr>
          <w:sz w:val="23"/>
          <w:szCs w:val="23"/>
        </w:rPr>
      </w:pPr>
      <w:r>
        <w:rPr>
          <w:sz w:val="23"/>
          <w:szCs w:val="23"/>
        </w:rPr>
        <w:t>1.2.</w:t>
      </w:r>
      <w:r>
        <w:rPr>
          <w:sz w:val="23"/>
          <w:szCs w:val="23"/>
        </w:rPr>
        <w:tab/>
        <w:t xml:space="preserve">Children and young people are defined as those aged under 18. </w:t>
      </w:r>
    </w:p>
    <w:p w14:paraId="2E358A7E" w14:textId="77777777" w:rsidR="0093781D" w:rsidRDefault="0093781D" w:rsidP="00AF6D6C">
      <w:pPr>
        <w:pStyle w:val="Default"/>
        <w:jc w:val="both"/>
        <w:rPr>
          <w:sz w:val="23"/>
          <w:szCs w:val="23"/>
        </w:rPr>
      </w:pPr>
    </w:p>
    <w:p w14:paraId="570EDAC4" w14:textId="77777777" w:rsidR="0093781D" w:rsidRPr="0037415C" w:rsidRDefault="0093781D" w:rsidP="00AF6D6C">
      <w:pPr>
        <w:pStyle w:val="Default"/>
        <w:jc w:val="both"/>
        <w:rPr>
          <w:rFonts w:asciiTheme="minorHAnsi" w:hAnsiTheme="minorHAnsi" w:cstheme="minorHAnsi"/>
          <w:sz w:val="23"/>
          <w:szCs w:val="23"/>
        </w:rPr>
      </w:pPr>
      <w:r>
        <w:rPr>
          <w:sz w:val="23"/>
          <w:szCs w:val="23"/>
        </w:rPr>
        <w:t xml:space="preserve">1.3. </w:t>
      </w:r>
      <w:r>
        <w:rPr>
          <w:sz w:val="23"/>
          <w:szCs w:val="23"/>
        </w:rPr>
        <w:tab/>
      </w:r>
      <w:r w:rsidRPr="0037415C">
        <w:rPr>
          <w:rFonts w:asciiTheme="minorHAnsi" w:hAnsiTheme="minorHAnsi" w:cstheme="minorHAnsi"/>
          <w:sz w:val="23"/>
          <w:szCs w:val="23"/>
        </w:rPr>
        <w:t xml:space="preserve">A vulnerable adult is someone aged 18 or over: </w:t>
      </w:r>
    </w:p>
    <w:p w14:paraId="6FEB669E" w14:textId="77777777" w:rsidR="0093781D" w:rsidRDefault="0093781D" w:rsidP="00AF6D6C">
      <w:pPr>
        <w:pStyle w:val="Default"/>
        <w:numPr>
          <w:ilvl w:val="0"/>
          <w:numId w:val="1"/>
        </w:numPr>
        <w:spacing w:after="24"/>
        <w:jc w:val="both"/>
        <w:rPr>
          <w:sz w:val="23"/>
          <w:szCs w:val="23"/>
        </w:rPr>
      </w:pPr>
      <w:r>
        <w:rPr>
          <w:sz w:val="23"/>
          <w:szCs w:val="23"/>
        </w:rPr>
        <w:t xml:space="preserve">Who is, or may be, in need of community services due to age, illness or a mental or physical disability; </w:t>
      </w:r>
    </w:p>
    <w:p w14:paraId="34CCBE4D" w14:textId="77777777" w:rsidR="0093781D" w:rsidRDefault="0093781D" w:rsidP="00AF6D6C">
      <w:pPr>
        <w:pStyle w:val="Default"/>
        <w:numPr>
          <w:ilvl w:val="0"/>
          <w:numId w:val="1"/>
        </w:numPr>
        <w:jc w:val="both"/>
        <w:rPr>
          <w:sz w:val="23"/>
          <w:szCs w:val="23"/>
        </w:rPr>
      </w:pPr>
      <w:r>
        <w:rPr>
          <w:sz w:val="23"/>
          <w:szCs w:val="23"/>
        </w:rPr>
        <w:t xml:space="preserve">Who is, or may be, unable to take care of himself/herself, or unable to protect himself/herself against significant harm or exploitation. </w:t>
      </w:r>
    </w:p>
    <w:p w14:paraId="2DAD500A" w14:textId="77777777" w:rsidR="0093781D" w:rsidRDefault="0093781D" w:rsidP="00AF6D6C">
      <w:pPr>
        <w:pStyle w:val="Default"/>
        <w:jc w:val="both"/>
        <w:rPr>
          <w:sz w:val="23"/>
          <w:szCs w:val="23"/>
        </w:rPr>
      </w:pPr>
    </w:p>
    <w:p w14:paraId="6CE44EB8" w14:textId="77777777" w:rsidR="0093781D" w:rsidRDefault="0093781D" w:rsidP="00AF6D6C">
      <w:pPr>
        <w:pStyle w:val="Default"/>
        <w:ind w:firstLine="720"/>
        <w:jc w:val="both"/>
        <w:rPr>
          <w:sz w:val="23"/>
          <w:szCs w:val="23"/>
        </w:rPr>
      </w:pPr>
      <w:r>
        <w:rPr>
          <w:sz w:val="23"/>
          <w:szCs w:val="23"/>
        </w:rPr>
        <w:t xml:space="preserve">For example, a person who: </w:t>
      </w:r>
    </w:p>
    <w:p w14:paraId="0DACE6CD" w14:textId="77777777" w:rsidR="0093781D" w:rsidRDefault="0093781D" w:rsidP="00AF6D6C">
      <w:pPr>
        <w:pStyle w:val="Default"/>
        <w:numPr>
          <w:ilvl w:val="0"/>
          <w:numId w:val="1"/>
        </w:numPr>
        <w:spacing w:after="37"/>
        <w:jc w:val="both"/>
        <w:rPr>
          <w:sz w:val="23"/>
          <w:szCs w:val="23"/>
        </w:rPr>
      </w:pPr>
      <w:r>
        <w:rPr>
          <w:sz w:val="23"/>
          <w:szCs w:val="23"/>
        </w:rPr>
        <w:t xml:space="preserve">is frail due to age </w:t>
      </w:r>
    </w:p>
    <w:p w14:paraId="3D1F06FD" w14:textId="77777777" w:rsidR="0093781D" w:rsidRDefault="0093781D" w:rsidP="00AF6D6C">
      <w:pPr>
        <w:pStyle w:val="Default"/>
        <w:numPr>
          <w:ilvl w:val="0"/>
          <w:numId w:val="1"/>
        </w:numPr>
        <w:spacing w:after="37"/>
        <w:jc w:val="both"/>
        <w:rPr>
          <w:sz w:val="23"/>
          <w:szCs w:val="23"/>
        </w:rPr>
      </w:pPr>
      <w:r>
        <w:rPr>
          <w:sz w:val="23"/>
          <w:szCs w:val="23"/>
        </w:rPr>
        <w:t xml:space="preserve">has drug or alcohol problems </w:t>
      </w:r>
    </w:p>
    <w:p w14:paraId="6A5BDA72" w14:textId="77777777" w:rsidR="0093781D" w:rsidRDefault="0093781D" w:rsidP="00AF6D6C">
      <w:pPr>
        <w:pStyle w:val="Default"/>
        <w:numPr>
          <w:ilvl w:val="0"/>
          <w:numId w:val="1"/>
        </w:numPr>
        <w:spacing w:after="37"/>
        <w:jc w:val="both"/>
        <w:rPr>
          <w:sz w:val="23"/>
          <w:szCs w:val="23"/>
        </w:rPr>
      </w:pPr>
      <w:r>
        <w:rPr>
          <w:sz w:val="23"/>
          <w:szCs w:val="23"/>
        </w:rPr>
        <w:t xml:space="preserve">has a learning disability </w:t>
      </w:r>
    </w:p>
    <w:p w14:paraId="60D82CA4" w14:textId="77777777" w:rsidR="0093781D" w:rsidRDefault="0093781D" w:rsidP="00AF6D6C">
      <w:pPr>
        <w:pStyle w:val="Default"/>
        <w:numPr>
          <w:ilvl w:val="0"/>
          <w:numId w:val="1"/>
        </w:numPr>
        <w:jc w:val="both"/>
        <w:rPr>
          <w:sz w:val="23"/>
          <w:szCs w:val="23"/>
        </w:rPr>
      </w:pPr>
      <w:r>
        <w:rPr>
          <w:sz w:val="23"/>
          <w:szCs w:val="23"/>
        </w:rPr>
        <w:t xml:space="preserve">has mental or physical ill health or disability. </w:t>
      </w:r>
    </w:p>
    <w:p w14:paraId="603578A0" w14:textId="77777777" w:rsidR="0093781D" w:rsidRDefault="0093781D" w:rsidP="00AF6D6C">
      <w:pPr>
        <w:pStyle w:val="Default"/>
        <w:jc w:val="both"/>
      </w:pPr>
    </w:p>
    <w:p w14:paraId="7E618549" w14:textId="77777777" w:rsidR="0093781D" w:rsidRDefault="005C0574" w:rsidP="00AF6D6C">
      <w:pPr>
        <w:pStyle w:val="Default"/>
        <w:ind w:left="720"/>
        <w:jc w:val="both"/>
        <w:rPr>
          <w:sz w:val="23"/>
          <w:szCs w:val="23"/>
        </w:rPr>
      </w:pPr>
      <w:r>
        <w:rPr>
          <w:sz w:val="23"/>
          <w:szCs w:val="23"/>
        </w:rPr>
        <w:t xml:space="preserve">Defining when an adult is vulnerable is difficult.   </w:t>
      </w:r>
      <w:r w:rsidR="0093781D">
        <w:rPr>
          <w:sz w:val="23"/>
          <w:szCs w:val="23"/>
        </w:rPr>
        <w:t xml:space="preserve">Vulnerability is related to how able an adult is to make and exercise their own informed choices, free from duress or undue influence, and to protect themselves from abuse, neglect and exploitation. </w:t>
      </w:r>
      <w:r>
        <w:rPr>
          <w:sz w:val="23"/>
          <w:szCs w:val="23"/>
        </w:rPr>
        <w:t>Deciding when an adult is vulnerable is subjective and there are</w:t>
      </w:r>
      <w:r w:rsidR="0093781D">
        <w:rPr>
          <w:sz w:val="23"/>
          <w:szCs w:val="23"/>
        </w:rPr>
        <w:t xml:space="preserve"> no hard and fast rule</w:t>
      </w:r>
      <w:r>
        <w:rPr>
          <w:sz w:val="23"/>
          <w:szCs w:val="23"/>
        </w:rPr>
        <w:t xml:space="preserve">s with regards to when an adult is deemed vulnerable.  If there is any doubt, it should be assumed that the adult is vulnerable and that this policy therefore applies. </w:t>
      </w:r>
    </w:p>
    <w:p w14:paraId="7E4348B0" w14:textId="77777777" w:rsidR="0093781D" w:rsidRDefault="0093781D" w:rsidP="00AF6D6C">
      <w:pPr>
        <w:pStyle w:val="Default"/>
        <w:jc w:val="both"/>
        <w:rPr>
          <w:sz w:val="23"/>
          <w:szCs w:val="23"/>
        </w:rPr>
      </w:pPr>
    </w:p>
    <w:p w14:paraId="76487BD9" w14:textId="77777777" w:rsidR="0093781D" w:rsidRDefault="0093781D" w:rsidP="00AF6D6C">
      <w:pPr>
        <w:pStyle w:val="Default"/>
        <w:jc w:val="both"/>
        <w:rPr>
          <w:sz w:val="23"/>
          <w:szCs w:val="23"/>
        </w:rPr>
      </w:pPr>
      <w:r>
        <w:rPr>
          <w:b/>
          <w:bCs/>
          <w:sz w:val="23"/>
          <w:szCs w:val="23"/>
        </w:rPr>
        <w:t xml:space="preserve">2. Reason for the policy </w:t>
      </w:r>
    </w:p>
    <w:p w14:paraId="55C43409" w14:textId="77777777" w:rsidR="0093781D" w:rsidRDefault="0093781D" w:rsidP="00AF6D6C">
      <w:pPr>
        <w:pStyle w:val="Default"/>
        <w:jc w:val="both"/>
        <w:rPr>
          <w:sz w:val="23"/>
          <w:szCs w:val="23"/>
        </w:rPr>
      </w:pPr>
    </w:p>
    <w:p w14:paraId="630D0F04" w14:textId="77777777" w:rsidR="0093781D" w:rsidRDefault="0093781D" w:rsidP="00AF6D6C">
      <w:pPr>
        <w:pStyle w:val="Default"/>
        <w:ind w:left="720" w:hanging="720"/>
        <w:jc w:val="both"/>
        <w:rPr>
          <w:sz w:val="23"/>
          <w:szCs w:val="23"/>
        </w:rPr>
      </w:pPr>
      <w:r>
        <w:rPr>
          <w:sz w:val="23"/>
          <w:szCs w:val="23"/>
        </w:rPr>
        <w:t>2.1</w:t>
      </w:r>
      <w:r>
        <w:rPr>
          <w:sz w:val="23"/>
          <w:szCs w:val="23"/>
        </w:rPr>
        <w:tab/>
        <w:t xml:space="preserve">Everyone, including children, young people and vulnerable adults, has the right not to be abused. We recognise the need to ensure their welfare when they come into contact with the services we provide. </w:t>
      </w:r>
    </w:p>
    <w:p w14:paraId="0705ECD1" w14:textId="77777777" w:rsidR="0093781D" w:rsidRDefault="0093781D" w:rsidP="00AF6D6C">
      <w:pPr>
        <w:pStyle w:val="Default"/>
        <w:jc w:val="both"/>
        <w:rPr>
          <w:sz w:val="23"/>
          <w:szCs w:val="23"/>
        </w:rPr>
      </w:pPr>
    </w:p>
    <w:p w14:paraId="095AB1AC" w14:textId="77777777" w:rsidR="0093781D" w:rsidRDefault="0093781D" w:rsidP="00AF6D6C">
      <w:pPr>
        <w:pStyle w:val="Default"/>
        <w:jc w:val="both"/>
        <w:rPr>
          <w:b/>
          <w:bCs/>
          <w:sz w:val="23"/>
          <w:szCs w:val="23"/>
        </w:rPr>
      </w:pPr>
      <w:r>
        <w:rPr>
          <w:b/>
          <w:bCs/>
          <w:sz w:val="23"/>
          <w:szCs w:val="23"/>
        </w:rPr>
        <w:t xml:space="preserve">3. Types of abuse </w:t>
      </w:r>
    </w:p>
    <w:p w14:paraId="775EB93F" w14:textId="77777777" w:rsidR="0093781D" w:rsidRDefault="0093781D" w:rsidP="00AF6D6C">
      <w:pPr>
        <w:pStyle w:val="Default"/>
        <w:jc w:val="both"/>
        <w:rPr>
          <w:sz w:val="23"/>
          <w:szCs w:val="23"/>
        </w:rPr>
      </w:pPr>
    </w:p>
    <w:p w14:paraId="07F594B6" w14:textId="77777777" w:rsidR="0093781D" w:rsidRDefault="0093781D" w:rsidP="00AF6D6C">
      <w:pPr>
        <w:pStyle w:val="Default"/>
        <w:ind w:left="720" w:hanging="720"/>
        <w:jc w:val="both"/>
        <w:rPr>
          <w:sz w:val="23"/>
          <w:szCs w:val="23"/>
        </w:rPr>
      </w:pPr>
      <w:r>
        <w:rPr>
          <w:sz w:val="23"/>
          <w:szCs w:val="23"/>
        </w:rPr>
        <w:t>3.1</w:t>
      </w:r>
      <w:r>
        <w:rPr>
          <w:sz w:val="23"/>
          <w:szCs w:val="23"/>
        </w:rPr>
        <w:tab/>
      </w:r>
      <w:r>
        <w:rPr>
          <w:b/>
          <w:bCs/>
          <w:sz w:val="23"/>
          <w:szCs w:val="23"/>
        </w:rPr>
        <w:t xml:space="preserve">Physical: </w:t>
      </w:r>
      <w:r>
        <w:rPr>
          <w:sz w:val="23"/>
          <w:szCs w:val="23"/>
        </w:rPr>
        <w:t>causing physical harm</w:t>
      </w:r>
      <w:r>
        <w:rPr>
          <w:b/>
          <w:bCs/>
          <w:sz w:val="23"/>
          <w:szCs w:val="23"/>
        </w:rPr>
        <w:t xml:space="preserve">, </w:t>
      </w:r>
      <w:r>
        <w:rPr>
          <w:sz w:val="23"/>
          <w:szCs w:val="23"/>
        </w:rPr>
        <w:t xml:space="preserve">including hitting, shaking, biting, grabbing, withholding food or drink,    force-feeding, wrongly administering medicine, unnecessary restraint, failing to provide physical care and aids to living; </w:t>
      </w:r>
    </w:p>
    <w:p w14:paraId="7356B01A" w14:textId="77777777" w:rsidR="0093781D" w:rsidRDefault="0093781D" w:rsidP="00AF6D6C">
      <w:pPr>
        <w:pStyle w:val="Default"/>
        <w:jc w:val="both"/>
        <w:rPr>
          <w:sz w:val="23"/>
          <w:szCs w:val="23"/>
        </w:rPr>
      </w:pPr>
    </w:p>
    <w:p w14:paraId="5FAED92B" w14:textId="77777777" w:rsidR="0093781D" w:rsidRDefault="0093781D" w:rsidP="00AF6D6C">
      <w:pPr>
        <w:pStyle w:val="Default"/>
        <w:ind w:left="720" w:hanging="720"/>
        <w:jc w:val="both"/>
        <w:rPr>
          <w:sz w:val="23"/>
          <w:szCs w:val="23"/>
        </w:rPr>
      </w:pPr>
      <w:r>
        <w:rPr>
          <w:sz w:val="23"/>
          <w:szCs w:val="23"/>
        </w:rPr>
        <w:t>3.2</w:t>
      </w:r>
      <w:r>
        <w:rPr>
          <w:sz w:val="23"/>
          <w:szCs w:val="23"/>
        </w:rPr>
        <w:tab/>
      </w:r>
      <w:r w:rsidRPr="009527BF">
        <w:rPr>
          <w:b/>
          <w:sz w:val="23"/>
          <w:szCs w:val="23"/>
        </w:rPr>
        <w:t>Sexual:</w:t>
      </w:r>
      <w:r w:rsidRPr="009527BF">
        <w:rPr>
          <w:sz w:val="23"/>
          <w:szCs w:val="23"/>
        </w:rPr>
        <w:t xml:space="preserve"> including sexual assault, rape, inappropriate touching/molesting, forcing or enticing someone into sexual acts they don't understand or feel powerless to refuse; grooming a child or young person in preparation for abuse.</w:t>
      </w:r>
    </w:p>
    <w:p w14:paraId="51CE2D0C" w14:textId="77777777" w:rsidR="0093781D" w:rsidRDefault="0093781D" w:rsidP="00AF6D6C">
      <w:pPr>
        <w:pStyle w:val="Default"/>
        <w:jc w:val="both"/>
      </w:pPr>
    </w:p>
    <w:p w14:paraId="6DA30ACF" w14:textId="77777777" w:rsidR="0093781D" w:rsidRDefault="0093781D" w:rsidP="00AF6D6C">
      <w:pPr>
        <w:pStyle w:val="Default"/>
        <w:ind w:left="720" w:hanging="720"/>
        <w:jc w:val="both"/>
        <w:rPr>
          <w:sz w:val="23"/>
          <w:szCs w:val="23"/>
        </w:rPr>
      </w:pPr>
      <w:r>
        <w:rPr>
          <w:sz w:val="23"/>
          <w:szCs w:val="23"/>
        </w:rPr>
        <w:lastRenderedPageBreak/>
        <w:t xml:space="preserve">3.3.     </w:t>
      </w:r>
      <w:r>
        <w:rPr>
          <w:sz w:val="23"/>
          <w:szCs w:val="23"/>
        </w:rPr>
        <w:tab/>
      </w:r>
      <w:r>
        <w:rPr>
          <w:b/>
          <w:bCs/>
          <w:sz w:val="23"/>
          <w:szCs w:val="23"/>
        </w:rPr>
        <w:t xml:space="preserve">Emotional or psychological: </w:t>
      </w:r>
      <w:r>
        <w:rPr>
          <w:sz w:val="23"/>
          <w:szCs w:val="23"/>
        </w:rPr>
        <w:t xml:space="preserve">persistent emotional ill treatment or rejection, including verbal abuse, shouting, swearing, threatening abandonment or harm, isolating, taking away privacy or other rights, bullying/intimidation, blaming, belittling, silencing, controlling or humiliating; </w:t>
      </w:r>
    </w:p>
    <w:p w14:paraId="22E2A528" w14:textId="77777777" w:rsidR="0093781D" w:rsidRDefault="0093781D" w:rsidP="00AF6D6C">
      <w:pPr>
        <w:pStyle w:val="Default"/>
        <w:ind w:left="720" w:hanging="720"/>
        <w:jc w:val="both"/>
        <w:rPr>
          <w:sz w:val="23"/>
          <w:szCs w:val="23"/>
        </w:rPr>
      </w:pPr>
    </w:p>
    <w:p w14:paraId="6BE6B00B" w14:textId="77777777" w:rsidR="0093781D" w:rsidRDefault="0093781D" w:rsidP="00AF6D6C">
      <w:pPr>
        <w:pStyle w:val="Default"/>
        <w:ind w:left="720" w:hanging="720"/>
        <w:jc w:val="both"/>
        <w:rPr>
          <w:sz w:val="23"/>
          <w:szCs w:val="23"/>
        </w:rPr>
      </w:pPr>
      <w:r>
        <w:rPr>
          <w:sz w:val="23"/>
          <w:szCs w:val="23"/>
        </w:rPr>
        <w:t xml:space="preserve">3.4. </w:t>
      </w:r>
      <w:r>
        <w:rPr>
          <w:sz w:val="23"/>
          <w:szCs w:val="23"/>
        </w:rPr>
        <w:tab/>
      </w:r>
      <w:r>
        <w:rPr>
          <w:b/>
          <w:bCs/>
          <w:sz w:val="23"/>
          <w:szCs w:val="23"/>
        </w:rPr>
        <w:t xml:space="preserve">Financial or material: </w:t>
      </w:r>
      <w:r>
        <w:rPr>
          <w:sz w:val="23"/>
          <w:szCs w:val="23"/>
        </w:rPr>
        <w:t xml:space="preserve">illegal or improper use of an adult’s property, money or other assets without their informed consent or where the consent is obtained by fraud. It can include withholding money or possessions, theft of money or property, fraud, intentionally mismanaging finances, borrowing money and not repaying; </w:t>
      </w:r>
    </w:p>
    <w:p w14:paraId="0BFC7EE6" w14:textId="77777777" w:rsidR="0093781D" w:rsidRDefault="0093781D" w:rsidP="00AF6D6C">
      <w:pPr>
        <w:pStyle w:val="Default"/>
        <w:jc w:val="both"/>
        <w:rPr>
          <w:sz w:val="23"/>
          <w:szCs w:val="23"/>
        </w:rPr>
      </w:pPr>
    </w:p>
    <w:p w14:paraId="709CFC6B" w14:textId="77777777" w:rsidR="0093781D" w:rsidRDefault="0093781D" w:rsidP="00AF6D6C">
      <w:pPr>
        <w:pStyle w:val="Default"/>
        <w:ind w:left="720" w:hanging="720"/>
        <w:jc w:val="both"/>
        <w:rPr>
          <w:sz w:val="23"/>
          <w:szCs w:val="23"/>
        </w:rPr>
      </w:pPr>
      <w:r>
        <w:rPr>
          <w:sz w:val="23"/>
          <w:szCs w:val="23"/>
        </w:rPr>
        <w:t>3.5.</w:t>
      </w:r>
      <w:r>
        <w:rPr>
          <w:sz w:val="23"/>
          <w:szCs w:val="23"/>
        </w:rPr>
        <w:tab/>
        <w:t xml:space="preserve"> </w:t>
      </w:r>
      <w:r>
        <w:rPr>
          <w:b/>
          <w:bCs/>
          <w:sz w:val="23"/>
          <w:szCs w:val="23"/>
        </w:rPr>
        <w:t xml:space="preserve">Neglect: </w:t>
      </w:r>
      <w:r>
        <w:rPr>
          <w:sz w:val="23"/>
          <w:szCs w:val="23"/>
        </w:rPr>
        <w:t xml:space="preserve">persistent or severe failure to meet a person’s basic physical and psychological needs. It will result in serious impairment of their health or development, and can include withholding shelter, food, drink, heating and clothing, failing to provide access to health, social and educational services, ignoring physical care needs, exposing a person to unacceptable risk, failing to ensure adequate supervision or unresponsiveness to the basic emotional needs of a child; </w:t>
      </w:r>
    </w:p>
    <w:p w14:paraId="518C7DEB" w14:textId="77777777" w:rsidR="0093781D" w:rsidRDefault="0093781D" w:rsidP="00AF6D6C">
      <w:pPr>
        <w:pStyle w:val="Default"/>
        <w:jc w:val="both"/>
        <w:rPr>
          <w:sz w:val="23"/>
          <w:szCs w:val="23"/>
        </w:rPr>
      </w:pPr>
    </w:p>
    <w:p w14:paraId="15C793B0" w14:textId="77777777" w:rsidR="0093781D" w:rsidRDefault="0093781D" w:rsidP="00AF6D6C">
      <w:pPr>
        <w:pStyle w:val="Default"/>
        <w:ind w:left="720" w:hanging="720"/>
        <w:jc w:val="both"/>
        <w:rPr>
          <w:sz w:val="23"/>
          <w:szCs w:val="23"/>
        </w:rPr>
      </w:pPr>
      <w:r>
        <w:rPr>
          <w:sz w:val="23"/>
          <w:szCs w:val="23"/>
        </w:rPr>
        <w:t xml:space="preserve">3.6. </w:t>
      </w:r>
      <w:r>
        <w:rPr>
          <w:sz w:val="23"/>
          <w:szCs w:val="23"/>
        </w:rPr>
        <w:tab/>
      </w:r>
      <w:r>
        <w:rPr>
          <w:b/>
          <w:bCs/>
          <w:sz w:val="23"/>
          <w:szCs w:val="23"/>
        </w:rPr>
        <w:t xml:space="preserve">Discriminatory abuse: </w:t>
      </w:r>
      <w:r>
        <w:rPr>
          <w:sz w:val="23"/>
          <w:szCs w:val="23"/>
        </w:rPr>
        <w:t xml:space="preserve">including slurs, harassment and maltreatment due to a protected characteristic (Equality Act 2010); </w:t>
      </w:r>
    </w:p>
    <w:p w14:paraId="24798F52" w14:textId="77777777" w:rsidR="0093781D" w:rsidRDefault="0093781D" w:rsidP="00AF6D6C">
      <w:pPr>
        <w:pStyle w:val="Default"/>
        <w:jc w:val="both"/>
        <w:rPr>
          <w:sz w:val="23"/>
          <w:szCs w:val="23"/>
        </w:rPr>
      </w:pPr>
    </w:p>
    <w:p w14:paraId="667C0219" w14:textId="77777777" w:rsidR="0093781D" w:rsidRDefault="0093781D" w:rsidP="00AF6D6C">
      <w:pPr>
        <w:pStyle w:val="Default"/>
        <w:ind w:left="720" w:hanging="720"/>
        <w:jc w:val="both"/>
        <w:rPr>
          <w:sz w:val="23"/>
          <w:szCs w:val="23"/>
        </w:rPr>
      </w:pPr>
      <w:r>
        <w:rPr>
          <w:sz w:val="23"/>
          <w:szCs w:val="23"/>
        </w:rPr>
        <w:t>3.7.</w:t>
      </w:r>
      <w:r>
        <w:rPr>
          <w:sz w:val="23"/>
          <w:szCs w:val="23"/>
        </w:rPr>
        <w:tab/>
        <w:t xml:space="preserve"> </w:t>
      </w:r>
      <w:r>
        <w:rPr>
          <w:b/>
          <w:bCs/>
          <w:sz w:val="23"/>
          <w:szCs w:val="23"/>
        </w:rPr>
        <w:t xml:space="preserve">Institutional abuse: </w:t>
      </w:r>
      <w:r>
        <w:rPr>
          <w:sz w:val="23"/>
          <w:szCs w:val="23"/>
        </w:rPr>
        <w:t xml:space="preserve">including the use of systems and routines which neglect a person receiving formal care e.g. in a children’s home. </w:t>
      </w:r>
    </w:p>
    <w:p w14:paraId="3E695399" w14:textId="77777777" w:rsidR="0093781D" w:rsidRDefault="0093781D" w:rsidP="00AF6D6C">
      <w:pPr>
        <w:pStyle w:val="Default"/>
        <w:jc w:val="both"/>
        <w:rPr>
          <w:sz w:val="23"/>
          <w:szCs w:val="23"/>
        </w:rPr>
      </w:pPr>
    </w:p>
    <w:p w14:paraId="69B8D83D" w14:textId="77777777" w:rsidR="0093781D" w:rsidRDefault="0093781D" w:rsidP="00AF6D6C">
      <w:pPr>
        <w:pStyle w:val="Default"/>
        <w:jc w:val="both"/>
        <w:rPr>
          <w:b/>
          <w:bCs/>
          <w:sz w:val="23"/>
          <w:szCs w:val="23"/>
        </w:rPr>
      </w:pPr>
      <w:r>
        <w:rPr>
          <w:b/>
          <w:bCs/>
          <w:sz w:val="23"/>
          <w:szCs w:val="23"/>
        </w:rPr>
        <w:t xml:space="preserve">4. Signs of abuse </w:t>
      </w:r>
    </w:p>
    <w:p w14:paraId="734C9D2F" w14:textId="77777777" w:rsidR="0093781D" w:rsidRDefault="0093781D" w:rsidP="00AF6D6C">
      <w:pPr>
        <w:pStyle w:val="Default"/>
        <w:jc w:val="both"/>
        <w:rPr>
          <w:sz w:val="23"/>
          <w:szCs w:val="23"/>
        </w:rPr>
      </w:pPr>
    </w:p>
    <w:p w14:paraId="5D370C08" w14:textId="77777777" w:rsidR="0093781D" w:rsidRDefault="0093781D" w:rsidP="00AF6D6C">
      <w:pPr>
        <w:pStyle w:val="Default"/>
        <w:jc w:val="both"/>
        <w:rPr>
          <w:sz w:val="23"/>
          <w:szCs w:val="23"/>
        </w:rPr>
      </w:pPr>
      <w:r>
        <w:rPr>
          <w:sz w:val="23"/>
          <w:szCs w:val="23"/>
        </w:rPr>
        <w:t xml:space="preserve">4.1. </w:t>
      </w:r>
      <w:r>
        <w:rPr>
          <w:sz w:val="23"/>
          <w:szCs w:val="23"/>
        </w:rPr>
        <w:tab/>
        <w:t xml:space="preserve">There are many possible signs of abuse, none being conclusive on their own. Examples include: </w:t>
      </w:r>
    </w:p>
    <w:p w14:paraId="23D587C5" w14:textId="77777777" w:rsidR="0093781D" w:rsidRDefault="0093781D" w:rsidP="00AF6D6C">
      <w:pPr>
        <w:pStyle w:val="Default"/>
        <w:numPr>
          <w:ilvl w:val="0"/>
          <w:numId w:val="2"/>
        </w:numPr>
        <w:spacing w:after="37"/>
        <w:jc w:val="both"/>
        <w:rPr>
          <w:sz w:val="23"/>
          <w:szCs w:val="23"/>
        </w:rPr>
      </w:pPr>
      <w:r>
        <w:rPr>
          <w:sz w:val="23"/>
          <w:szCs w:val="23"/>
        </w:rPr>
        <w:t xml:space="preserve">Unexplained injury / weight loss / cuts and bruises / dirtiness </w:t>
      </w:r>
    </w:p>
    <w:p w14:paraId="51C64384" w14:textId="77777777" w:rsidR="0093781D" w:rsidRDefault="0093781D" w:rsidP="00AF6D6C">
      <w:pPr>
        <w:pStyle w:val="Default"/>
        <w:numPr>
          <w:ilvl w:val="0"/>
          <w:numId w:val="2"/>
        </w:numPr>
        <w:spacing w:after="37"/>
        <w:jc w:val="both"/>
        <w:rPr>
          <w:sz w:val="23"/>
          <w:szCs w:val="23"/>
        </w:rPr>
      </w:pPr>
      <w:r>
        <w:rPr>
          <w:sz w:val="23"/>
          <w:szCs w:val="23"/>
        </w:rPr>
        <w:t xml:space="preserve">Changes in behaviour </w:t>
      </w:r>
    </w:p>
    <w:p w14:paraId="3E190C93" w14:textId="77777777" w:rsidR="0093781D" w:rsidRDefault="0093781D" w:rsidP="00AF6D6C">
      <w:pPr>
        <w:pStyle w:val="Default"/>
        <w:numPr>
          <w:ilvl w:val="0"/>
          <w:numId w:val="2"/>
        </w:numPr>
        <w:spacing w:after="37"/>
        <w:jc w:val="both"/>
        <w:rPr>
          <w:sz w:val="23"/>
          <w:szCs w:val="23"/>
        </w:rPr>
      </w:pPr>
      <w:r>
        <w:rPr>
          <w:sz w:val="23"/>
          <w:szCs w:val="23"/>
        </w:rPr>
        <w:t xml:space="preserve">Depression / low self-esteem </w:t>
      </w:r>
    </w:p>
    <w:p w14:paraId="62043346" w14:textId="77777777" w:rsidR="0093781D" w:rsidRDefault="0093781D" w:rsidP="00AF6D6C">
      <w:pPr>
        <w:pStyle w:val="Default"/>
        <w:numPr>
          <w:ilvl w:val="0"/>
          <w:numId w:val="2"/>
        </w:numPr>
        <w:spacing w:after="37"/>
        <w:jc w:val="both"/>
        <w:rPr>
          <w:sz w:val="23"/>
          <w:szCs w:val="23"/>
        </w:rPr>
      </w:pPr>
      <w:r>
        <w:rPr>
          <w:sz w:val="23"/>
          <w:szCs w:val="23"/>
        </w:rPr>
        <w:t xml:space="preserve">Lack of self-care / dehydration / abnormal eating pattern </w:t>
      </w:r>
    </w:p>
    <w:p w14:paraId="562FF665" w14:textId="77777777" w:rsidR="0093781D" w:rsidRDefault="0093781D" w:rsidP="00AF6D6C">
      <w:pPr>
        <w:pStyle w:val="Default"/>
        <w:numPr>
          <w:ilvl w:val="0"/>
          <w:numId w:val="2"/>
        </w:numPr>
        <w:spacing w:after="37"/>
        <w:jc w:val="both"/>
        <w:rPr>
          <w:sz w:val="23"/>
          <w:szCs w:val="23"/>
        </w:rPr>
      </w:pPr>
      <w:r>
        <w:rPr>
          <w:sz w:val="23"/>
          <w:szCs w:val="23"/>
        </w:rPr>
        <w:t xml:space="preserve">Harm to self </w:t>
      </w:r>
    </w:p>
    <w:p w14:paraId="090C6519" w14:textId="77777777" w:rsidR="0093781D" w:rsidRDefault="0093781D" w:rsidP="00AF6D6C">
      <w:pPr>
        <w:pStyle w:val="Default"/>
        <w:numPr>
          <w:ilvl w:val="0"/>
          <w:numId w:val="2"/>
        </w:numPr>
        <w:spacing w:after="37"/>
        <w:jc w:val="both"/>
        <w:rPr>
          <w:sz w:val="23"/>
          <w:szCs w:val="23"/>
        </w:rPr>
      </w:pPr>
      <w:r>
        <w:rPr>
          <w:sz w:val="23"/>
          <w:szCs w:val="23"/>
        </w:rPr>
        <w:t xml:space="preserve">Obsessive behaviour </w:t>
      </w:r>
    </w:p>
    <w:p w14:paraId="3B8F32D8" w14:textId="77777777" w:rsidR="0093781D" w:rsidRDefault="0093781D" w:rsidP="00AF6D6C">
      <w:pPr>
        <w:pStyle w:val="Default"/>
        <w:numPr>
          <w:ilvl w:val="0"/>
          <w:numId w:val="2"/>
        </w:numPr>
        <w:spacing w:after="37"/>
        <w:jc w:val="both"/>
        <w:rPr>
          <w:sz w:val="23"/>
          <w:szCs w:val="23"/>
        </w:rPr>
      </w:pPr>
      <w:r>
        <w:rPr>
          <w:sz w:val="23"/>
          <w:szCs w:val="23"/>
        </w:rPr>
        <w:t xml:space="preserve">Bills not being paid </w:t>
      </w:r>
    </w:p>
    <w:p w14:paraId="7F9E5C3C" w14:textId="77777777" w:rsidR="0093781D" w:rsidRDefault="0093781D" w:rsidP="00AF6D6C">
      <w:pPr>
        <w:pStyle w:val="Default"/>
        <w:numPr>
          <w:ilvl w:val="0"/>
          <w:numId w:val="2"/>
        </w:numPr>
        <w:spacing w:after="37"/>
        <w:jc w:val="both"/>
        <w:rPr>
          <w:sz w:val="23"/>
          <w:szCs w:val="23"/>
        </w:rPr>
      </w:pPr>
      <w:r>
        <w:rPr>
          <w:sz w:val="23"/>
          <w:szCs w:val="23"/>
        </w:rPr>
        <w:t xml:space="preserve">An overly critical or disrespectful carer who may bully or undermine </w:t>
      </w:r>
    </w:p>
    <w:p w14:paraId="79456CD8" w14:textId="77777777" w:rsidR="0093781D" w:rsidRDefault="0093781D" w:rsidP="00AF6D6C">
      <w:pPr>
        <w:pStyle w:val="Default"/>
        <w:numPr>
          <w:ilvl w:val="0"/>
          <w:numId w:val="2"/>
        </w:numPr>
        <w:jc w:val="both"/>
        <w:rPr>
          <w:sz w:val="23"/>
          <w:szCs w:val="23"/>
        </w:rPr>
      </w:pPr>
      <w:r>
        <w:rPr>
          <w:sz w:val="23"/>
          <w:szCs w:val="23"/>
        </w:rPr>
        <w:t xml:space="preserve">Isolation from usual network of friends, family or community </w:t>
      </w:r>
    </w:p>
    <w:p w14:paraId="776D8ED4" w14:textId="77777777" w:rsidR="0093781D" w:rsidRDefault="0093781D" w:rsidP="00AF6D6C">
      <w:pPr>
        <w:pStyle w:val="Default"/>
        <w:jc w:val="both"/>
      </w:pPr>
    </w:p>
    <w:p w14:paraId="410D5EAA" w14:textId="77777777" w:rsidR="00AF6D6C" w:rsidRDefault="00AF6D6C" w:rsidP="00AF6D6C">
      <w:pPr>
        <w:pStyle w:val="Default"/>
        <w:jc w:val="both"/>
      </w:pPr>
    </w:p>
    <w:p w14:paraId="38F57F24" w14:textId="77777777" w:rsidR="0093781D" w:rsidRDefault="0093781D" w:rsidP="00AF6D6C">
      <w:pPr>
        <w:pStyle w:val="Default"/>
        <w:jc w:val="both"/>
        <w:rPr>
          <w:sz w:val="23"/>
          <w:szCs w:val="23"/>
        </w:rPr>
      </w:pPr>
      <w:r>
        <w:rPr>
          <w:b/>
          <w:bCs/>
          <w:sz w:val="23"/>
          <w:szCs w:val="23"/>
        </w:rPr>
        <w:t xml:space="preserve">5. Safeguarding </w:t>
      </w:r>
    </w:p>
    <w:p w14:paraId="3D1B6AAF" w14:textId="77777777" w:rsidR="0093781D" w:rsidRDefault="0093781D" w:rsidP="00AF6D6C">
      <w:pPr>
        <w:pStyle w:val="Default"/>
        <w:jc w:val="both"/>
        <w:rPr>
          <w:sz w:val="23"/>
          <w:szCs w:val="23"/>
        </w:rPr>
      </w:pPr>
    </w:p>
    <w:p w14:paraId="5FD896E9" w14:textId="77777777" w:rsidR="0093781D" w:rsidRDefault="0093781D" w:rsidP="00AF6D6C">
      <w:pPr>
        <w:pStyle w:val="Default"/>
        <w:jc w:val="both"/>
        <w:rPr>
          <w:sz w:val="23"/>
          <w:szCs w:val="23"/>
        </w:rPr>
      </w:pPr>
      <w:r>
        <w:rPr>
          <w:sz w:val="23"/>
          <w:szCs w:val="23"/>
        </w:rPr>
        <w:t xml:space="preserve">5.1. </w:t>
      </w:r>
      <w:r>
        <w:rPr>
          <w:sz w:val="23"/>
          <w:szCs w:val="23"/>
        </w:rPr>
        <w:tab/>
        <w:t xml:space="preserve">Safeguarding children from abuse and promoting their welfare means: </w:t>
      </w:r>
    </w:p>
    <w:p w14:paraId="13225299" w14:textId="77777777" w:rsidR="0093781D" w:rsidRDefault="0093781D" w:rsidP="00AF6D6C">
      <w:pPr>
        <w:pStyle w:val="Default"/>
        <w:numPr>
          <w:ilvl w:val="0"/>
          <w:numId w:val="3"/>
        </w:numPr>
        <w:spacing w:after="37"/>
        <w:jc w:val="both"/>
        <w:rPr>
          <w:sz w:val="23"/>
          <w:szCs w:val="23"/>
        </w:rPr>
      </w:pPr>
      <w:r>
        <w:rPr>
          <w:sz w:val="23"/>
          <w:szCs w:val="23"/>
        </w:rPr>
        <w:t xml:space="preserve">protecting children from maltreatment; </w:t>
      </w:r>
    </w:p>
    <w:p w14:paraId="26C764EA" w14:textId="77777777" w:rsidR="0093781D" w:rsidRDefault="0093781D" w:rsidP="00AF6D6C">
      <w:pPr>
        <w:pStyle w:val="Default"/>
        <w:numPr>
          <w:ilvl w:val="0"/>
          <w:numId w:val="3"/>
        </w:numPr>
        <w:spacing w:after="37"/>
        <w:jc w:val="both"/>
        <w:rPr>
          <w:sz w:val="23"/>
          <w:szCs w:val="23"/>
        </w:rPr>
      </w:pPr>
      <w:r>
        <w:rPr>
          <w:sz w:val="23"/>
          <w:szCs w:val="23"/>
        </w:rPr>
        <w:t xml:space="preserve">preventing impairment of children’s health or development; </w:t>
      </w:r>
    </w:p>
    <w:p w14:paraId="4A773ABA" w14:textId="77777777" w:rsidR="0093781D" w:rsidRDefault="0093781D" w:rsidP="00AF6D6C">
      <w:pPr>
        <w:pStyle w:val="Default"/>
        <w:numPr>
          <w:ilvl w:val="0"/>
          <w:numId w:val="3"/>
        </w:numPr>
        <w:spacing w:after="37"/>
        <w:jc w:val="both"/>
        <w:rPr>
          <w:sz w:val="23"/>
          <w:szCs w:val="23"/>
        </w:rPr>
      </w:pPr>
      <w:r>
        <w:rPr>
          <w:sz w:val="23"/>
          <w:szCs w:val="23"/>
        </w:rPr>
        <w:t xml:space="preserve">ensuring children are growing up in circumstances consistent with the provision of safe and effective care; </w:t>
      </w:r>
    </w:p>
    <w:p w14:paraId="5B14C39E" w14:textId="77777777" w:rsidR="0093781D" w:rsidRDefault="0093781D" w:rsidP="00AF6D6C">
      <w:pPr>
        <w:pStyle w:val="Default"/>
        <w:numPr>
          <w:ilvl w:val="0"/>
          <w:numId w:val="3"/>
        </w:numPr>
        <w:jc w:val="both"/>
        <w:rPr>
          <w:sz w:val="23"/>
          <w:szCs w:val="23"/>
        </w:rPr>
      </w:pPr>
      <w:r>
        <w:rPr>
          <w:sz w:val="23"/>
          <w:szCs w:val="23"/>
        </w:rPr>
        <w:t xml:space="preserve">taking action to enable all children to have the best outcomes. </w:t>
      </w:r>
    </w:p>
    <w:p w14:paraId="46A15A44" w14:textId="77777777" w:rsidR="0093781D" w:rsidRDefault="0093781D" w:rsidP="00AF6D6C">
      <w:pPr>
        <w:pStyle w:val="Default"/>
        <w:jc w:val="both"/>
        <w:rPr>
          <w:sz w:val="23"/>
          <w:szCs w:val="23"/>
        </w:rPr>
      </w:pPr>
    </w:p>
    <w:p w14:paraId="3710C2B0" w14:textId="77777777" w:rsidR="0093781D" w:rsidRPr="000200B0" w:rsidRDefault="0093781D" w:rsidP="00AF6D6C">
      <w:pPr>
        <w:pStyle w:val="Default"/>
        <w:ind w:left="720" w:hanging="720"/>
        <w:jc w:val="both"/>
        <w:rPr>
          <w:sz w:val="23"/>
          <w:szCs w:val="23"/>
        </w:rPr>
      </w:pPr>
      <w:r>
        <w:rPr>
          <w:sz w:val="23"/>
          <w:szCs w:val="23"/>
        </w:rPr>
        <w:lastRenderedPageBreak/>
        <w:t>5.2.</w:t>
      </w:r>
      <w:r>
        <w:rPr>
          <w:sz w:val="23"/>
          <w:szCs w:val="23"/>
        </w:rPr>
        <w:tab/>
        <w:t xml:space="preserve"> Safeguarding vulnerable adults means protecting them from maltreatment, and preventing injury or significant harm. Abuse violates an adult’s human and civil rights. It </w:t>
      </w:r>
      <w:r>
        <w:rPr>
          <w:color w:val="auto"/>
          <w:sz w:val="23"/>
          <w:szCs w:val="23"/>
        </w:rPr>
        <w:t xml:space="preserve">can vary from treating someone with disrespect in a way which significantly affects the person's quality of life, to causing actual physical suffering. </w:t>
      </w:r>
    </w:p>
    <w:p w14:paraId="1909A791" w14:textId="77777777" w:rsidR="0093781D" w:rsidRDefault="0093781D" w:rsidP="00AF6D6C">
      <w:pPr>
        <w:pStyle w:val="Default"/>
        <w:jc w:val="both"/>
        <w:rPr>
          <w:color w:val="auto"/>
          <w:sz w:val="23"/>
          <w:szCs w:val="23"/>
        </w:rPr>
      </w:pPr>
    </w:p>
    <w:p w14:paraId="226E200C" w14:textId="77777777" w:rsidR="0093781D" w:rsidRDefault="0093781D" w:rsidP="00AF6D6C">
      <w:pPr>
        <w:pStyle w:val="Default"/>
        <w:ind w:left="720" w:hanging="720"/>
        <w:jc w:val="both"/>
        <w:rPr>
          <w:color w:val="auto"/>
          <w:sz w:val="23"/>
          <w:szCs w:val="23"/>
        </w:rPr>
      </w:pPr>
      <w:r>
        <w:rPr>
          <w:color w:val="auto"/>
          <w:sz w:val="23"/>
          <w:szCs w:val="23"/>
        </w:rPr>
        <w:t xml:space="preserve">5.3. </w:t>
      </w:r>
      <w:r>
        <w:rPr>
          <w:color w:val="auto"/>
          <w:sz w:val="23"/>
          <w:szCs w:val="23"/>
        </w:rPr>
        <w:tab/>
        <w:t xml:space="preserve">A safeguarding concern arises if abuse is suspected or disclosed. Abuse can happen anywhere – at home, in a residential or nursing home, a hospital, in the workplace, at a day centre or educational establishment or in the street. </w:t>
      </w:r>
    </w:p>
    <w:p w14:paraId="75D032F0" w14:textId="77777777" w:rsidR="0093781D" w:rsidRPr="0093781D" w:rsidRDefault="0093781D" w:rsidP="00AF6D6C">
      <w:pPr>
        <w:pStyle w:val="Default"/>
        <w:ind w:left="720" w:hanging="720"/>
        <w:jc w:val="both"/>
        <w:rPr>
          <w:color w:val="auto"/>
          <w:sz w:val="23"/>
          <w:szCs w:val="23"/>
        </w:rPr>
      </w:pPr>
    </w:p>
    <w:p w14:paraId="4F3F256F" w14:textId="77777777" w:rsidR="0093781D" w:rsidRDefault="0093781D" w:rsidP="00AF6D6C">
      <w:pPr>
        <w:pStyle w:val="Default"/>
        <w:jc w:val="both"/>
        <w:rPr>
          <w:b/>
          <w:bCs/>
          <w:sz w:val="23"/>
          <w:szCs w:val="23"/>
        </w:rPr>
      </w:pPr>
      <w:r>
        <w:rPr>
          <w:b/>
          <w:bCs/>
          <w:sz w:val="23"/>
          <w:szCs w:val="23"/>
        </w:rPr>
        <w:t xml:space="preserve">6. Reporting safeguarding concerns </w:t>
      </w:r>
    </w:p>
    <w:p w14:paraId="448C0417" w14:textId="77777777" w:rsidR="0093781D" w:rsidRDefault="0093781D" w:rsidP="00AF6D6C">
      <w:pPr>
        <w:pStyle w:val="Default"/>
        <w:jc w:val="both"/>
        <w:rPr>
          <w:sz w:val="23"/>
          <w:szCs w:val="23"/>
        </w:rPr>
      </w:pPr>
    </w:p>
    <w:p w14:paraId="4A85CE5B" w14:textId="77777777" w:rsidR="0093781D" w:rsidRDefault="0093781D" w:rsidP="00AF6D6C">
      <w:pPr>
        <w:pStyle w:val="Default"/>
        <w:ind w:left="720" w:hanging="720"/>
        <w:jc w:val="both"/>
        <w:rPr>
          <w:sz w:val="23"/>
          <w:szCs w:val="23"/>
        </w:rPr>
      </w:pPr>
      <w:r>
        <w:rPr>
          <w:sz w:val="23"/>
          <w:szCs w:val="23"/>
        </w:rPr>
        <w:t xml:space="preserve">6.1. </w:t>
      </w:r>
      <w:r>
        <w:rPr>
          <w:sz w:val="23"/>
          <w:szCs w:val="23"/>
        </w:rPr>
        <w:tab/>
        <w:t xml:space="preserve">We all have a responsibility to report any safeguarding concerns over the welfare of children, young people or vulnerable adults. This extends to the identification of signs of abuse; poor practice by staff, councillors and others acting for or on behalf of the council, and allegations brought to our attention by a member of the public. Reporting safeguarding concerns can prevent serious abuse or harm from happening, or from escalating. </w:t>
      </w:r>
    </w:p>
    <w:p w14:paraId="0A4A5766" w14:textId="77777777" w:rsidR="0093781D" w:rsidRDefault="0093781D" w:rsidP="00AF6D6C">
      <w:pPr>
        <w:pStyle w:val="Default"/>
        <w:ind w:left="720" w:hanging="720"/>
        <w:jc w:val="both"/>
        <w:rPr>
          <w:sz w:val="23"/>
          <w:szCs w:val="23"/>
        </w:rPr>
      </w:pPr>
    </w:p>
    <w:p w14:paraId="61078B77" w14:textId="77777777" w:rsidR="0093781D" w:rsidRDefault="0093781D" w:rsidP="00AF6D6C">
      <w:pPr>
        <w:pStyle w:val="Default"/>
        <w:ind w:left="720" w:hanging="720"/>
        <w:jc w:val="both"/>
        <w:rPr>
          <w:sz w:val="23"/>
          <w:szCs w:val="23"/>
        </w:rPr>
      </w:pPr>
      <w:r>
        <w:rPr>
          <w:sz w:val="23"/>
          <w:szCs w:val="23"/>
        </w:rPr>
        <w:t xml:space="preserve">6.2. </w:t>
      </w:r>
      <w:r>
        <w:rPr>
          <w:sz w:val="23"/>
          <w:szCs w:val="23"/>
        </w:rPr>
        <w:tab/>
        <w:t xml:space="preserve">Staff and councillors must not attempt to investigate abuse themselves; neither must they confront anyone who is allegedly responsible for abuse nor tell them that allegations have been made about them. </w:t>
      </w:r>
    </w:p>
    <w:p w14:paraId="797E42E5" w14:textId="77777777" w:rsidR="0093781D" w:rsidRDefault="0093781D" w:rsidP="00AF6D6C">
      <w:pPr>
        <w:pStyle w:val="Default"/>
        <w:jc w:val="both"/>
        <w:rPr>
          <w:sz w:val="23"/>
          <w:szCs w:val="23"/>
        </w:rPr>
      </w:pPr>
    </w:p>
    <w:p w14:paraId="7BD95641" w14:textId="77777777" w:rsidR="0093781D" w:rsidRDefault="0093781D" w:rsidP="00AF6D6C">
      <w:pPr>
        <w:pStyle w:val="Default"/>
        <w:ind w:left="720" w:hanging="720"/>
        <w:jc w:val="both"/>
        <w:rPr>
          <w:sz w:val="23"/>
          <w:szCs w:val="23"/>
        </w:rPr>
      </w:pPr>
      <w:r>
        <w:rPr>
          <w:sz w:val="23"/>
          <w:szCs w:val="23"/>
        </w:rPr>
        <w:t xml:space="preserve">6.3. </w:t>
      </w:r>
      <w:r>
        <w:rPr>
          <w:sz w:val="23"/>
          <w:szCs w:val="23"/>
        </w:rPr>
        <w:tab/>
      </w:r>
      <w:r w:rsidR="00EB2061">
        <w:rPr>
          <w:sz w:val="23"/>
          <w:szCs w:val="23"/>
        </w:rPr>
        <w:t xml:space="preserve">The first point of call for any </w:t>
      </w:r>
      <w:r w:rsidR="0037415C">
        <w:rPr>
          <w:sz w:val="23"/>
          <w:szCs w:val="23"/>
        </w:rPr>
        <w:t>Parish</w:t>
      </w:r>
      <w:r w:rsidR="00EB2061">
        <w:rPr>
          <w:sz w:val="23"/>
          <w:szCs w:val="23"/>
        </w:rPr>
        <w:t xml:space="preserve"> Councillors or staff with concerns with regard to matters covered by this policy is </w:t>
      </w:r>
      <w:r w:rsidR="0037415C">
        <w:rPr>
          <w:sz w:val="23"/>
          <w:szCs w:val="23"/>
        </w:rPr>
        <w:t xml:space="preserve">the Parish </w:t>
      </w:r>
      <w:r w:rsidR="00EB2061">
        <w:rPr>
          <w:sz w:val="23"/>
          <w:szCs w:val="23"/>
        </w:rPr>
        <w:t>Clerk</w:t>
      </w:r>
      <w:r w:rsidR="0037415C">
        <w:rPr>
          <w:sz w:val="23"/>
          <w:szCs w:val="23"/>
        </w:rPr>
        <w:t xml:space="preserve">.  </w:t>
      </w:r>
      <w:r w:rsidR="00EB2061">
        <w:rPr>
          <w:sz w:val="23"/>
          <w:szCs w:val="23"/>
        </w:rPr>
        <w:t>If for any reason th</w:t>
      </w:r>
      <w:r w:rsidR="0037415C">
        <w:rPr>
          <w:sz w:val="23"/>
          <w:szCs w:val="23"/>
        </w:rPr>
        <w:t xml:space="preserve">is officer </w:t>
      </w:r>
      <w:r w:rsidR="00EB2061">
        <w:rPr>
          <w:sz w:val="23"/>
          <w:szCs w:val="23"/>
        </w:rPr>
        <w:t xml:space="preserve">cannot be contacted the </w:t>
      </w:r>
      <w:r w:rsidR="0037415C">
        <w:rPr>
          <w:sz w:val="23"/>
          <w:szCs w:val="23"/>
        </w:rPr>
        <w:t>Chairman</w:t>
      </w:r>
      <w:r w:rsidR="00EB2061">
        <w:rPr>
          <w:sz w:val="23"/>
          <w:szCs w:val="23"/>
        </w:rPr>
        <w:t xml:space="preserve"> should be contacted who will have emergency contact details for the Clerk</w:t>
      </w:r>
      <w:r w:rsidR="0037415C">
        <w:rPr>
          <w:sz w:val="23"/>
          <w:szCs w:val="23"/>
        </w:rPr>
        <w:t>.</w:t>
      </w:r>
      <w:r w:rsidR="00EB2061">
        <w:rPr>
          <w:sz w:val="23"/>
          <w:szCs w:val="23"/>
        </w:rPr>
        <w:t xml:space="preserve"> </w:t>
      </w:r>
    </w:p>
    <w:p w14:paraId="5BCF009C" w14:textId="77777777" w:rsidR="0093781D" w:rsidRDefault="0093781D" w:rsidP="00AF6D6C">
      <w:pPr>
        <w:pStyle w:val="Default"/>
        <w:jc w:val="both"/>
        <w:rPr>
          <w:sz w:val="23"/>
          <w:szCs w:val="23"/>
        </w:rPr>
      </w:pPr>
    </w:p>
    <w:p w14:paraId="2F574A66" w14:textId="77777777" w:rsidR="0093781D" w:rsidRDefault="0093781D" w:rsidP="00AF6D6C">
      <w:pPr>
        <w:pStyle w:val="Default"/>
        <w:ind w:left="720" w:hanging="720"/>
        <w:jc w:val="both"/>
        <w:rPr>
          <w:sz w:val="23"/>
          <w:szCs w:val="23"/>
        </w:rPr>
      </w:pPr>
      <w:r>
        <w:rPr>
          <w:sz w:val="23"/>
          <w:szCs w:val="23"/>
        </w:rPr>
        <w:t xml:space="preserve">6.4. </w:t>
      </w:r>
      <w:r>
        <w:rPr>
          <w:sz w:val="23"/>
          <w:szCs w:val="23"/>
        </w:rPr>
        <w:tab/>
        <w:t>Report safeguarding allegations or concerns to Cornwall Council Children’s or Adults</w:t>
      </w:r>
      <w:r w:rsidR="0037415C">
        <w:rPr>
          <w:sz w:val="23"/>
          <w:szCs w:val="23"/>
        </w:rPr>
        <w:t>’</w:t>
      </w:r>
      <w:r>
        <w:rPr>
          <w:sz w:val="23"/>
          <w:szCs w:val="23"/>
        </w:rPr>
        <w:t xml:space="preserve"> Services at the earliest possible opportunity, and </w:t>
      </w:r>
      <w:r w:rsidR="0037415C">
        <w:rPr>
          <w:sz w:val="23"/>
          <w:szCs w:val="23"/>
        </w:rPr>
        <w:t xml:space="preserve">certainly </w:t>
      </w:r>
      <w:r>
        <w:rPr>
          <w:sz w:val="23"/>
          <w:szCs w:val="23"/>
        </w:rPr>
        <w:t>within 24 hours.  To report an incidence of child abuse or neglect contact the CC Multi Agency Referral Unit on 0300 123 1116. To make a safeguarding adults alert contact CC’s Access Team on 0300 1234 131. If it is outside working hours contact the Cornwall Council Emergency Duty Team on 0300 1234 100.</w:t>
      </w:r>
    </w:p>
    <w:p w14:paraId="42CDE9D8" w14:textId="77777777" w:rsidR="0093781D" w:rsidRDefault="0093781D" w:rsidP="00AF6D6C">
      <w:pPr>
        <w:pStyle w:val="Default"/>
        <w:jc w:val="both"/>
        <w:rPr>
          <w:sz w:val="23"/>
          <w:szCs w:val="23"/>
        </w:rPr>
      </w:pPr>
    </w:p>
    <w:p w14:paraId="7090E58C" w14:textId="77777777" w:rsidR="0093781D" w:rsidRDefault="0093781D" w:rsidP="00AF6D6C">
      <w:pPr>
        <w:pStyle w:val="Default"/>
        <w:ind w:left="720" w:hanging="720"/>
        <w:jc w:val="both"/>
        <w:rPr>
          <w:sz w:val="23"/>
          <w:szCs w:val="23"/>
        </w:rPr>
      </w:pPr>
      <w:r>
        <w:rPr>
          <w:sz w:val="23"/>
          <w:szCs w:val="23"/>
        </w:rPr>
        <w:t xml:space="preserve">6.5. </w:t>
      </w:r>
      <w:r>
        <w:rPr>
          <w:sz w:val="23"/>
          <w:szCs w:val="23"/>
        </w:rPr>
        <w:tab/>
      </w:r>
      <w:r>
        <w:rPr>
          <w:b/>
          <w:bCs/>
          <w:sz w:val="23"/>
          <w:szCs w:val="23"/>
        </w:rPr>
        <w:t xml:space="preserve">Dial 999 </w:t>
      </w:r>
      <w:r>
        <w:rPr>
          <w:sz w:val="23"/>
          <w:szCs w:val="23"/>
        </w:rPr>
        <w:t xml:space="preserve">if a child, young person or vulnerable adult may be in imminent danger or a criminal offence may have been committed. </w:t>
      </w:r>
    </w:p>
    <w:p w14:paraId="01C32326" w14:textId="77777777" w:rsidR="0093781D" w:rsidRDefault="0093781D" w:rsidP="00AF6D6C">
      <w:pPr>
        <w:pStyle w:val="Default"/>
        <w:jc w:val="both"/>
        <w:rPr>
          <w:sz w:val="23"/>
          <w:szCs w:val="23"/>
        </w:rPr>
      </w:pPr>
    </w:p>
    <w:p w14:paraId="362822E0" w14:textId="77777777" w:rsidR="0093781D" w:rsidRDefault="0093781D" w:rsidP="00AF6D6C">
      <w:pPr>
        <w:pStyle w:val="Default"/>
        <w:jc w:val="both"/>
        <w:rPr>
          <w:sz w:val="23"/>
          <w:szCs w:val="23"/>
        </w:rPr>
      </w:pPr>
      <w:r>
        <w:rPr>
          <w:sz w:val="23"/>
          <w:szCs w:val="23"/>
        </w:rPr>
        <w:t xml:space="preserve">6.6. </w:t>
      </w:r>
      <w:r>
        <w:rPr>
          <w:sz w:val="23"/>
          <w:szCs w:val="23"/>
        </w:rPr>
        <w:tab/>
        <w:t xml:space="preserve">CC or the Police should be given as much factual information as possible. For example: </w:t>
      </w:r>
    </w:p>
    <w:p w14:paraId="3CCEBC73" w14:textId="77777777" w:rsidR="00AF6D6C" w:rsidRDefault="00AF6D6C" w:rsidP="00AF6D6C">
      <w:pPr>
        <w:pStyle w:val="Default"/>
        <w:jc w:val="both"/>
        <w:rPr>
          <w:sz w:val="23"/>
          <w:szCs w:val="23"/>
        </w:rPr>
      </w:pPr>
    </w:p>
    <w:p w14:paraId="622066C9" w14:textId="77777777" w:rsidR="0093781D" w:rsidRDefault="0093781D" w:rsidP="00AF6D6C">
      <w:pPr>
        <w:pStyle w:val="Default"/>
        <w:numPr>
          <w:ilvl w:val="0"/>
          <w:numId w:val="4"/>
        </w:numPr>
        <w:spacing w:after="34"/>
        <w:jc w:val="both"/>
        <w:rPr>
          <w:sz w:val="23"/>
          <w:szCs w:val="23"/>
        </w:rPr>
      </w:pPr>
      <w:r>
        <w:rPr>
          <w:sz w:val="23"/>
          <w:szCs w:val="23"/>
        </w:rPr>
        <w:t xml:space="preserve">The child, young person or vulnerable adult’s name and address (and parents’/carers’ address if different); </w:t>
      </w:r>
    </w:p>
    <w:p w14:paraId="10141326" w14:textId="77777777" w:rsidR="0093781D" w:rsidRDefault="0093781D" w:rsidP="00AF6D6C">
      <w:pPr>
        <w:pStyle w:val="Default"/>
        <w:numPr>
          <w:ilvl w:val="0"/>
          <w:numId w:val="4"/>
        </w:numPr>
        <w:spacing w:after="34"/>
        <w:jc w:val="both"/>
        <w:rPr>
          <w:sz w:val="23"/>
          <w:szCs w:val="23"/>
        </w:rPr>
      </w:pPr>
      <w:r>
        <w:rPr>
          <w:sz w:val="23"/>
          <w:szCs w:val="23"/>
        </w:rPr>
        <w:t xml:space="preserve">The reason for concern – a note of significant events or conversations should be made as promptly as possible to assist with any referral and subsequent investigation. Evidence such </w:t>
      </w:r>
      <w:r w:rsidR="002E60EB">
        <w:rPr>
          <w:sz w:val="23"/>
          <w:szCs w:val="23"/>
        </w:rPr>
        <w:t xml:space="preserve">as </w:t>
      </w:r>
      <w:r>
        <w:rPr>
          <w:sz w:val="23"/>
          <w:szCs w:val="23"/>
        </w:rPr>
        <w:t xml:space="preserve">texts or Facebook entries should be preserved; </w:t>
      </w:r>
    </w:p>
    <w:p w14:paraId="6D2F6262" w14:textId="77777777" w:rsidR="0093781D" w:rsidRDefault="0093781D" w:rsidP="00AF6D6C">
      <w:pPr>
        <w:pStyle w:val="Default"/>
        <w:numPr>
          <w:ilvl w:val="0"/>
          <w:numId w:val="4"/>
        </w:numPr>
        <w:spacing w:after="34"/>
        <w:jc w:val="both"/>
        <w:rPr>
          <w:sz w:val="23"/>
          <w:szCs w:val="23"/>
        </w:rPr>
      </w:pPr>
      <w:r>
        <w:rPr>
          <w:sz w:val="23"/>
          <w:szCs w:val="23"/>
        </w:rPr>
        <w:t xml:space="preserve">Any other known factors which may be contributing to the problem; </w:t>
      </w:r>
    </w:p>
    <w:p w14:paraId="4DDE31AD" w14:textId="77777777" w:rsidR="0093781D" w:rsidRPr="003A5574" w:rsidRDefault="0093781D" w:rsidP="00AF6D6C">
      <w:pPr>
        <w:pStyle w:val="Default"/>
        <w:numPr>
          <w:ilvl w:val="0"/>
          <w:numId w:val="4"/>
        </w:numPr>
        <w:jc w:val="both"/>
        <w:rPr>
          <w:sz w:val="23"/>
          <w:szCs w:val="23"/>
        </w:rPr>
      </w:pPr>
      <w:r w:rsidRPr="003A5574">
        <w:rPr>
          <w:sz w:val="23"/>
          <w:szCs w:val="23"/>
        </w:rPr>
        <w:t>Additional information such as age (or date of birth), ethnicity, religion, language and disabilities / specific needs. However, the safeguarding concern should still be reported whether or not the information is complete.</w:t>
      </w:r>
    </w:p>
    <w:p w14:paraId="60249F39" w14:textId="77777777" w:rsidR="0093781D" w:rsidRDefault="0093781D" w:rsidP="00AF6D6C">
      <w:pPr>
        <w:pStyle w:val="Default"/>
        <w:jc w:val="both"/>
      </w:pPr>
    </w:p>
    <w:p w14:paraId="77FD44B1" w14:textId="77777777" w:rsidR="0093781D" w:rsidRDefault="0093781D" w:rsidP="00AF6D6C">
      <w:pPr>
        <w:pStyle w:val="Default"/>
        <w:jc w:val="both"/>
        <w:rPr>
          <w:b/>
          <w:bCs/>
          <w:sz w:val="23"/>
          <w:szCs w:val="23"/>
        </w:rPr>
      </w:pPr>
      <w:r>
        <w:rPr>
          <w:b/>
          <w:bCs/>
          <w:sz w:val="23"/>
          <w:szCs w:val="23"/>
        </w:rPr>
        <w:lastRenderedPageBreak/>
        <w:t>7. Confidentiality, record keeping and sharing information</w:t>
      </w:r>
    </w:p>
    <w:p w14:paraId="4A412539" w14:textId="77777777" w:rsidR="0093781D" w:rsidRDefault="0093781D" w:rsidP="00AF6D6C">
      <w:pPr>
        <w:pStyle w:val="Default"/>
        <w:jc w:val="both"/>
        <w:rPr>
          <w:sz w:val="23"/>
          <w:szCs w:val="23"/>
        </w:rPr>
      </w:pPr>
      <w:r>
        <w:rPr>
          <w:b/>
          <w:bCs/>
          <w:sz w:val="23"/>
          <w:szCs w:val="23"/>
        </w:rPr>
        <w:t xml:space="preserve"> </w:t>
      </w:r>
    </w:p>
    <w:p w14:paraId="403DDD57" w14:textId="77777777" w:rsidR="0093781D" w:rsidRDefault="0093781D" w:rsidP="00AF6D6C">
      <w:pPr>
        <w:ind w:left="720" w:hanging="720"/>
        <w:jc w:val="both"/>
        <w:rPr>
          <w:sz w:val="23"/>
          <w:szCs w:val="23"/>
        </w:rPr>
      </w:pPr>
      <w:r>
        <w:rPr>
          <w:sz w:val="23"/>
          <w:szCs w:val="23"/>
        </w:rPr>
        <w:t xml:space="preserve">7.1 </w:t>
      </w:r>
      <w:r>
        <w:rPr>
          <w:sz w:val="23"/>
          <w:szCs w:val="23"/>
        </w:rPr>
        <w:tab/>
        <w:t xml:space="preserve">Information about safeguarding concerns should be regarded as </w:t>
      </w:r>
      <w:r>
        <w:rPr>
          <w:b/>
          <w:bCs/>
          <w:sz w:val="23"/>
          <w:szCs w:val="23"/>
        </w:rPr>
        <w:t>confidential</w:t>
      </w:r>
      <w:r>
        <w:rPr>
          <w:sz w:val="23"/>
          <w:szCs w:val="23"/>
        </w:rPr>
        <w:t xml:space="preserve">. The information is not secret, however, and </w:t>
      </w:r>
      <w:r w:rsidR="00017410">
        <w:rPr>
          <w:sz w:val="23"/>
          <w:szCs w:val="23"/>
        </w:rPr>
        <w:t xml:space="preserve">Mevagissey Parish </w:t>
      </w:r>
      <w:r>
        <w:rPr>
          <w:sz w:val="23"/>
          <w:szCs w:val="23"/>
        </w:rPr>
        <w:t xml:space="preserve">Council will co-operate with investigations by Cornwall Council Children’s or Adults services, or the Police as </w:t>
      </w:r>
      <w:r w:rsidRPr="000200B0">
        <w:rPr>
          <w:sz w:val="23"/>
          <w:szCs w:val="23"/>
        </w:rPr>
        <w:t>applicable, and follow their advice to ensure that any risk to the safety of children, young people and vulnerable adults is addressed.</w:t>
      </w:r>
    </w:p>
    <w:p w14:paraId="20612015" w14:textId="77777777" w:rsidR="0093781D" w:rsidRDefault="0093781D" w:rsidP="00AF6D6C">
      <w:pPr>
        <w:ind w:left="720" w:hanging="720"/>
        <w:jc w:val="both"/>
        <w:rPr>
          <w:sz w:val="23"/>
          <w:szCs w:val="23"/>
        </w:rPr>
      </w:pPr>
      <w:r>
        <w:rPr>
          <w:sz w:val="23"/>
          <w:szCs w:val="23"/>
        </w:rPr>
        <w:t>7.2</w:t>
      </w:r>
      <w:r>
        <w:rPr>
          <w:sz w:val="23"/>
          <w:szCs w:val="23"/>
        </w:rPr>
        <w:tab/>
        <w:t xml:space="preserve"> Where a disclosure is made it is important that the staff member does not promise the child/young person/vulnerable adult to keep the information secret but says that they will only disclose it to someone who can help them.</w:t>
      </w:r>
    </w:p>
    <w:p w14:paraId="4918986D" w14:textId="77777777" w:rsidR="0093781D" w:rsidRDefault="0093781D" w:rsidP="00AF6D6C">
      <w:pPr>
        <w:pStyle w:val="Default"/>
        <w:jc w:val="both"/>
        <w:rPr>
          <w:b/>
          <w:bCs/>
          <w:sz w:val="23"/>
          <w:szCs w:val="23"/>
        </w:rPr>
      </w:pPr>
      <w:r>
        <w:rPr>
          <w:b/>
          <w:bCs/>
          <w:sz w:val="23"/>
          <w:szCs w:val="23"/>
        </w:rPr>
        <w:t xml:space="preserve">8. Allegations against a councillor or member of staff </w:t>
      </w:r>
    </w:p>
    <w:p w14:paraId="4F9C5C6C" w14:textId="77777777" w:rsidR="0093781D" w:rsidRDefault="0093781D" w:rsidP="00AF6D6C">
      <w:pPr>
        <w:pStyle w:val="Default"/>
        <w:jc w:val="both"/>
        <w:rPr>
          <w:sz w:val="23"/>
          <w:szCs w:val="23"/>
        </w:rPr>
      </w:pPr>
    </w:p>
    <w:p w14:paraId="3C92785F" w14:textId="77777777" w:rsidR="0093781D" w:rsidRDefault="0093781D" w:rsidP="00AF6D6C">
      <w:pPr>
        <w:pStyle w:val="Default"/>
        <w:ind w:left="720" w:hanging="720"/>
        <w:jc w:val="both"/>
        <w:rPr>
          <w:sz w:val="23"/>
          <w:szCs w:val="23"/>
        </w:rPr>
      </w:pPr>
      <w:r>
        <w:rPr>
          <w:sz w:val="23"/>
          <w:szCs w:val="23"/>
        </w:rPr>
        <w:t>8.1</w:t>
      </w:r>
      <w:r>
        <w:rPr>
          <w:sz w:val="23"/>
          <w:szCs w:val="23"/>
        </w:rPr>
        <w:tab/>
        <w:t xml:space="preserve"> If someone witnesses behaviour by a councillor, member of staff, contractor or partner, or an allegation is made about them that </w:t>
      </w:r>
      <w:r w:rsidR="00AF6D6C">
        <w:rPr>
          <w:sz w:val="23"/>
          <w:szCs w:val="23"/>
        </w:rPr>
        <w:t>indicate</w:t>
      </w:r>
      <w:r>
        <w:rPr>
          <w:sz w:val="23"/>
          <w:szCs w:val="23"/>
        </w:rPr>
        <w:t xml:space="preserve"> that they have, or may have: </w:t>
      </w:r>
    </w:p>
    <w:p w14:paraId="5A20A5E2" w14:textId="77777777" w:rsidR="00AF6D6C" w:rsidRDefault="00AF6D6C" w:rsidP="00AF6D6C">
      <w:pPr>
        <w:pStyle w:val="Default"/>
        <w:ind w:left="720" w:hanging="720"/>
        <w:jc w:val="both"/>
        <w:rPr>
          <w:sz w:val="23"/>
          <w:szCs w:val="23"/>
        </w:rPr>
      </w:pPr>
    </w:p>
    <w:p w14:paraId="3188B2FB" w14:textId="77777777" w:rsidR="0093781D" w:rsidRDefault="0093781D" w:rsidP="00AF6D6C">
      <w:pPr>
        <w:pStyle w:val="Default"/>
        <w:numPr>
          <w:ilvl w:val="0"/>
          <w:numId w:val="4"/>
        </w:numPr>
        <w:spacing w:after="37"/>
        <w:jc w:val="both"/>
        <w:rPr>
          <w:sz w:val="23"/>
          <w:szCs w:val="23"/>
        </w:rPr>
      </w:pPr>
      <w:r>
        <w:rPr>
          <w:sz w:val="23"/>
          <w:szCs w:val="23"/>
        </w:rPr>
        <w:t>harmed a child, young person or vulnerable adul</w:t>
      </w:r>
      <w:r w:rsidR="00EA02F4">
        <w:rPr>
          <w:sz w:val="23"/>
          <w:szCs w:val="23"/>
        </w:rPr>
        <w:t>t, or put them at risk of harm</w:t>
      </w:r>
    </w:p>
    <w:p w14:paraId="644725E4" w14:textId="77777777" w:rsidR="0093781D" w:rsidRDefault="0093781D" w:rsidP="00AF6D6C">
      <w:pPr>
        <w:pStyle w:val="Default"/>
        <w:numPr>
          <w:ilvl w:val="0"/>
          <w:numId w:val="4"/>
        </w:numPr>
        <w:spacing w:after="37"/>
        <w:jc w:val="both"/>
        <w:rPr>
          <w:sz w:val="23"/>
          <w:szCs w:val="23"/>
        </w:rPr>
      </w:pPr>
      <w:r>
        <w:rPr>
          <w:sz w:val="23"/>
          <w:szCs w:val="23"/>
        </w:rPr>
        <w:t xml:space="preserve">possibly committed a criminal offence against or related to a child, young person or vulnerable adult or </w:t>
      </w:r>
    </w:p>
    <w:p w14:paraId="18858C73" w14:textId="77777777" w:rsidR="00EA02F4" w:rsidRDefault="0093781D" w:rsidP="00AF6D6C">
      <w:pPr>
        <w:pStyle w:val="Default"/>
        <w:numPr>
          <w:ilvl w:val="0"/>
          <w:numId w:val="4"/>
        </w:numPr>
        <w:jc w:val="both"/>
        <w:rPr>
          <w:sz w:val="23"/>
          <w:szCs w:val="23"/>
        </w:rPr>
      </w:pPr>
      <w:r w:rsidRPr="00AF6D6C">
        <w:rPr>
          <w:sz w:val="23"/>
          <w:szCs w:val="23"/>
        </w:rPr>
        <w:t>behaved in a way that indicates they may pose a risk of harm to children, you</w:t>
      </w:r>
      <w:r w:rsidR="00AF6D6C">
        <w:rPr>
          <w:sz w:val="23"/>
          <w:szCs w:val="23"/>
        </w:rPr>
        <w:t>ng people or vulnerable adults</w:t>
      </w:r>
    </w:p>
    <w:p w14:paraId="5669CB7A" w14:textId="77777777" w:rsidR="00EA02F4" w:rsidRDefault="00EA02F4" w:rsidP="00EA02F4">
      <w:pPr>
        <w:pStyle w:val="Default"/>
        <w:ind w:left="720"/>
        <w:jc w:val="both"/>
        <w:rPr>
          <w:sz w:val="23"/>
          <w:szCs w:val="23"/>
        </w:rPr>
      </w:pPr>
    </w:p>
    <w:p w14:paraId="33AFEDE6" w14:textId="77777777" w:rsidR="0093781D" w:rsidRPr="00AF6D6C" w:rsidRDefault="0093781D" w:rsidP="00EA02F4">
      <w:pPr>
        <w:pStyle w:val="Default"/>
        <w:ind w:left="720"/>
        <w:jc w:val="both"/>
        <w:rPr>
          <w:sz w:val="23"/>
          <w:szCs w:val="23"/>
        </w:rPr>
      </w:pPr>
      <w:r w:rsidRPr="00AF6D6C">
        <w:rPr>
          <w:sz w:val="23"/>
          <w:szCs w:val="23"/>
        </w:rPr>
        <w:t xml:space="preserve">they must report it as a safeguarding concern to the Police and/or CC Children’s or Adults Services at the earliest possible opportunity. </w:t>
      </w:r>
    </w:p>
    <w:p w14:paraId="7F465D94" w14:textId="77777777" w:rsidR="0093781D" w:rsidRDefault="0093781D" w:rsidP="00AF6D6C">
      <w:pPr>
        <w:pStyle w:val="Default"/>
        <w:jc w:val="both"/>
        <w:rPr>
          <w:sz w:val="23"/>
          <w:szCs w:val="23"/>
        </w:rPr>
      </w:pPr>
    </w:p>
    <w:p w14:paraId="4980EC7A" w14:textId="77777777" w:rsidR="0093781D" w:rsidRPr="000200B0" w:rsidRDefault="0093781D" w:rsidP="00AF6D6C">
      <w:pPr>
        <w:ind w:left="720" w:hanging="720"/>
        <w:jc w:val="both"/>
        <w:rPr>
          <w:sz w:val="23"/>
          <w:szCs w:val="23"/>
        </w:rPr>
      </w:pPr>
      <w:r>
        <w:rPr>
          <w:sz w:val="23"/>
          <w:szCs w:val="23"/>
        </w:rPr>
        <w:t xml:space="preserve">8.2 </w:t>
      </w:r>
      <w:r>
        <w:rPr>
          <w:sz w:val="23"/>
          <w:szCs w:val="23"/>
        </w:rPr>
        <w:tab/>
        <w:t>A councillor or member of staff must report any allegation made against them to the Clerk</w:t>
      </w:r>
      <w:r w:rsidR="00017410">
        <w:rPr>
          <w:sz w:val="23"/>
          <w:szCs w:val="23"/>
        </w:rPr>
        <w:t>.</w:t>
      </w:r>
    </w:p>
    <w:p w14:paraId="71FCEBF2" w14:textId="77777777" w:rsidR="0093781D" w:rsidRDefault="0093781D" w:rsidP="00AF6D6C">
      <w:pPr>
        <w:pStyle w:val="Default"/>
        <w:ind w:left="720" w:hanging="720"/>
        <w:jc w:val="both"/>
        <w:rPr>
          <w:sz w:val="23"/>
          <w:szCs w:val="23"/>
        </w:rPr>
      </w:pPr>
      <w:r>
        <w:rPr>
          <w:sz w:val="23"/>
          <w:szCs w:val="23"/>
        </w:rPr>
        <w:t xml:space="preserve">8.3. </w:t>
      </w:r>
      <w:r>
        <w:rPr>
          <w:sz w:val="23"/>
          <w:szCs w:val="23"/>
        </w:rPr>
        <w:tab/>
        <w:t xml:space="preserve">Safeguarding concerns and allegations relating to staff will be dealt with in accordance with the Disciplinary Procedure (including in instances where the member of staff resigns or leaves). However, investigations by the responsible authorities will take precedence over internal council procedures relating to conduct. The Clerk or </w:t>
      </w:r>
      <w:r w:rsidR="00017410">
        <w:rPr>
          <w:sz w:val="23"/>
          <w:szCs w:val="23"/>
        </w:rPr>
        <w:t>Chairman o</w:t>
      </w:r>
      <w:r>
        <w:rPr>
          <w:sz w:val="23"/>
          <w:szCs w:val="23"/>
        </w:rPr>
        <w:t xml:space="preserve">f the Council will liaise with the responsible authorities to agree the appropriate course of action. </w:t>
      </w:r>
    </w:p>
    <w:p w14:paraId="0EF484C6" w14:textId="77777777" w:rsidR="0093781D" w:rsidRDefault="0093781D" w:rsidP="00AF6D6C">
      <w:pPr>
        <w:pStyle w:val="Default"/>
        <w:jc w:val="both"/>
        <w:rPr>
          <w:sz w:val="23"/>
          <w:szCs w:val="23"/>
        </w:rPr>
      </w:pPr>
    </w:p>
    <w:p w14:paraId="55965C19" w14:textId="77777777" w:rsidR="00F04D83" w:rsidRDefault="0093781D" w:rsidP="00AF6D6C">
      <w:pPr>
        <w:ind w:left="720" w:hanging="720"/>
        <w:jc w:val="both"/>
        <w:rPr>
          <w:sz w:val="23"/>
          <w:szCs w:val="23"/>
        </w:rPr>
      </w:pPr>
      <w:r>
        <w:rPr>
          <w:sz w:val="23"/>
          <w:szCs w:val="23"/>
        </w:rPr>
        <w:t xml:space="preserve">8.4 </w:t>
      </w:r>
      <w:r>
        <w:rPr>
          <w:sz w:val="23"/>
          <w:szCs w:val="23"/>
        </w:rPr>
        <w:tab/>
        <w:t xml:space="preserve">The Clerk or </w:t>
      </w:r>
      <w:r w:rsidR="00017410">
        <w:rPr>
          <w:sz w:val="23"/>
          <w:szCs w:val="23"/>
        </w:rPr>
        <w:t xml:space="preserve">Chairman of </w:t>
      </w:r>
      <w:r>
        <w:rPr>
          <w:sz w:val="23"/>
          <w:szCs w:val="23"/>
        </w:rPr>
        <w:t>the Council will seek advice from Cornwall Council</w:t>
      </w:r>
      <w:r w:rsidR="003A5574">
        <w:rPr>
          <w:sz w:val="23"/>
          <w:szCs w:val="23"/>
        </w:rPr>
        <w:t>’s Children’s</w:t>
      </w:r>
      <w:r>
        <w:rPr>
          <w:sz w:val="23"/>
          <w:szCs w:val="23"/>
        </w:rPr>
        <w:t xml:space="preserve"> or Adults Services or Police prior to informing a member of staff of an allegation against them. </w:t>
      </w:r>
      <w:r w:rsidR="007A2950">
        <w:rPr>
          <w:sz w:val="23"/>
          <w:szCs w:val="23"/>
        </w:rPr>
        <w:t xml:space="preserve">The Clerk and/or the </w:t>
      </w:r>
      <w:r w:rsidR="00017410">
        <w:rPr>
          <w:sz w:val="23"/>
          <w:szCs w:val="23"/>
        </w:rPr>
        <w:t>Chairman</w:t>
      </w:r>
      <w:r w:rsidR="007A2950">
        <w:rPr>
          <w:sz w:val="23"/>
          <w:szCs w:val="23"/>
        </w:rPr>
        <w:t xml:space="preserve"> should be guided by the relevant authority with regard to procedures.  </w:t>
      </w:r>
    </w:p>
    <w:p w14:paraId="0457FF75" w14:textId="77777777" w:rsidR="0093781D" w:rsidRDefault="0093781D" w:rsidP="00AF6D6C">
      <w:pPr>
        <w:ind w:left="720"/>
        <w:jc w:val="both"/>
        <w:rPr>
          <w:sz w:val="23"/>
          <w:szCs w:val="23"/>
        </w:rPr>
      </w:pPr>
      <w:r>
        <w:rPr>
          <w:sz w:val="23"/>
          <w:szCs w:val="23"/>
        </w:rPr>
        <w:t xml:space="preserve">The Clerk or </w:t>
      </w:r>
      <w:r w:rsidR="00017410">
        <w:rPr>
          <w:sz w:val="23"/>
          <w:szCs w:val="23"/>
        </w:rPr>
        <w:t>Chairman</w:t>
      </w:r>
      <w:r>
        <w:rPr>
          <w:sz w:val="23"/>
          <w:szCs w:val="23"/>
        </w:rPr>
        <w:t xml:space="preserve"> of the Council will offer appropriate welfare support to the member of staff and ensure that they are kept appropriately informed during any investigation process.</w:t>
      </w:r>
    </w:p>
    <w:p w14:paraId="3EEFCCD9" w14:textId="77777777" w:rsidR="0093781D" w:rsidRDefault="0093781D" w:rsidP="00AF6D6C">
      <w:pPr>
        <w:pStyle w:val="Default"/>
        <w:ind w:left="720" w:hanging="720"/>
        <w:jc w:val="both"/>
        <w:rPr>
          <w:sz w:val="23"/>
          <w:szCs w:val="23"/>
        </w:rPr>
      </w:pPr>
      <w:r>
        <w:rPr>
          <w:sz w:val="23"/>
          <w:szCs w:val="23"/>
        </w:rPr>
        <w:t>8.5</w:t>
      </w:r>
      <w:r>
        <w:rPr>
          <w:sz w:val="23"/>
          <w:szCs w:val="23"/>
        </w:rPr>
        <w:tab/>
        <w:t xml:space="preserve"> In accordance with the law, the council will refer to the Disclosure and Barring Service (DBS) any member of staff </w:t>
      </w:r>
    </w:p>
    <w:p w14:paraId="10927428" w14:textId="77777777" w:rsidR="00AF6D6C" w:rsidRDefault="00AF6D6C" w:rsidP="00AF6D6C">
      <w:pPr>
        <w:pStyle w:val="Default"/>
        <w:ind w:left="720" w:hanging="720"/>
        <w:jc w:val="both"/>
        <w:rPr>
          <w:sz w:val="23"/>
          <w:szCs w:val="23"/>
        </w:rPr>
      </w:pPr>
    </w:p>
    <w:p w14:paraId="5D7ED568" w14:textId="77777777" w:rsidR="0093781D" w:rsidRDefault="0093781D" w:rsidP="00AF6D6C">
      <w:pPr>
        <w:pStyle w:val="Default"/>
        <w:numPr>
          <w:ilvl w:val="0"/>
          <w:numId w:val="4"/>
        </w:numPr>
        <w:spacing w:after="34"/>
        <w:jc w:val="both"/>
        <w:rPr>
          <w:sz w:val="23"/>
          <w:szCs w:val="23"/>
        </w:rPr>
      </w:pPr>
      <w:r>
        <w:rPr>
          <w:sz w:val="23"/>
          <w:szCs w:val="23"/>
        </w:rPr>
        <w:lastRenderedPageBreak/>
        <w:t xml:space="preserve">who was dismissed because they harmed a child or adult; </w:t>
      </w:r>
    </w:p>
    <w:p w14:paraId="65CDDD6E" w14:textId="77777777" w:rsidR="0093781D" w:rsidRDefault="0093781D" w:rsidP="00AF6D6C">
      <w:pPr>
        <w:pStyle w:val="Default"/>
        <w:numPr>
          <w:ilvl w:val="0"/>
          <w:numId w:val="4"/>
        </w:numPr>
        <w:spacing w:after="34"/>
        <w:jc w:val="both"/>
        <w:rPr>
          <w:sz w:val="23"/>
          <w:szCs w:val="23"/>
        </w:rPr>
      </w:pPr>
      <w:r>
        <w:rPr>
          <w:sz w:val="23"/>
          <w:szCs w:val="23"/>
        </w:rPr>
        <w:t xml:space="preserve">who was dismissed or removed from working in a regulated activity because they might have harmed a child or adult otherwise; </w:t>
      </w:r>
    </w:p>
    <w:p w14:paraId="25B4BF52" w14:textId="77777777" w:rsidR="0093781D" w:rsidRPr="00AF6D6C" w:rsidRDefault="0093781D" w:rsidP="00AF6D6C">
      <w:pPr>
        <w:pStyle w:val="Default"/>
        <w:numPr>
          <w:ilvl w:val="0"/>
          <w:numId w:val="4"/>
        </w:numPr>
        <w:spacing w:after="34"/>
        <w:jc w:val="both"/>
        <w:rPr>
          <w:sz w:val="23"/>
          <w:szCs w:val="23"/>
        </w:rPr>
      </w:pPr>
      <w:r w:rsidRPr="00AF6D6C">
        <w:rPr>
          <w:sz w:val="23"/>
          <w:szCs w:val="23"/>
        </w:rPr>
        <w:t xml:space="preserve">who would have been dismissed for either of these reasons, but they resigned first; or who works with children or vulnerable adults in regulated activity and has been cautioned or convicted for a relevant offence. </w:t>
      </w:r>
    </w:p>
    <w:p w14:paraId="221C7805" w14:textId="77777777" w:rsidR="0093781D" w:rsidRDefault="0093781D" w:rsidP="00AF6D6C">
      <w:pPr>
        <w:pStyle w:val="Default"/>
        <w:jc w:val="both"/>
        <w:rPr>
          <w:sz w:val="23"/>
          <w:szCs w:val="23"/>
        </w:rPr>
      </w:pPr>
    </w:p>
    <w:p w14:paraId="39351961" w14:textId="77777777" w:rsidR="0093781D" w:rsidRDefault="0093781D" w:rsidP="00AF6D6C">
      <w:pPr>
        <w:ind w:left="720" w:hanging="720"/>
        <w:jc w:val="both"/>
      </w:pPr>
      <w:r>
        <w:rPr>
          <w:sz w:val="23"/>
          <w:szCs w:val="23"/>
        </w:rPr>
        <w:t xml:space="preserve">8.6 </w:t>
      </w:r>
      <w:r>
        <w:rPr>
          <w:sz w:val="23"/>
          <w:szCs w:val="23"/>
        </w:rPr>
        <w:tab/>
        <w:t>Safeguarding concerns and allegations relating to councillors will be referred to the Monitoring Officer and dealt with in accordance with the Code of Conduct of Members of the Council.</w:t>
      </w:r>
    </w:p>
    <w:p w14:paraId="451B759B" w14:textId="77777777" w:rsidR="0093781D" w:rsidRDefault="0093781D" w:rsidP="00AF6D6C">
      <w:pPr>
        <w:pStyle w:val="Default"/>
        <w:jc w:val="both"/>
        <w:rPr>
          <w:sz w:val="23"/>
          <w:szCs w:val="23"/>
        </w:rPr>
      </w:pPr>
      <w:r>
        <w:rPr>
          <w:b/>
          <w:bCs/>
          <w:sz w:val="23"/>
          <w:szCs w:val="23"/>
        </w:rPr>
        <w:t xml:space="preserve">9. Recruitment and Selection </w:t>
      </w:r>
    </w:p>
    <w:p w14:paraId="497B8D34" w14:textId="77777777" w:rsidR="0093781D" w:rsidRDefault="0093781D" w:rsidP="00AF6D6C">
      <w:pPr>
        <w:pStyle w:val="Default"/>
        <w:jc w:val="both"/>
        <w:rPr>
          <w:sz w:val="23"/>
          <w:szCs w:val="23"/>
        </w:rPr>
      </w:pPr>
    </w:p>
    <w:p w14:paraId="23E4F230" w14:textId="77777777" w:rsidR="0093781D" w:rsidRDefault="0093781D" w:rsidP="00AF6D6C">
      <w:pPr>
        <w:pStyle w:val="Default"/>
        <w:ind w:left="720" w:hanging="720"/>
        <w:jc w:val="both"/>
        <w:rPr>
          <w:sz w:val="23"/>
          <w:szCs w:val="23"/>
        </w:rPr>
      </w:pPr>
      <w:r>
        <w:rPr>
          <w:sz w:val="23"/>
          <w:szCs w:val="23"/>
        </w:rPr>
        <w:t xml:space="preserve">9.1. </w:t>
      </w:r>
      <w:r>
        <w:rPr>
          <w:sz w:val="23"/>
          <w:szCs w:val="23"/>
        </w:rPr>
        <w:tab/>
        <w:t xml:space="preserve">Criminal record checks will be made where appropriate. Roles that involve “regulated activities,” such as caring for, supervising or being in sole charge of children or vulnerable adults, require an Enhanced Disclosure and Barring Service (DBS) Check. This may include checking whether someone is included in the two DBS ‘barred lists’ of individuals who are unsuitable for working with children and adults. DBS Checks must be obtained for staff and volunteers undertaking these roles, and they will not be permitted to commence unaccompanied work until they have been received. It is against the law for employers to employ someone, or allow them to volunteer for, this kind of work if they know they are on one of the barred lists. </w:t>
      </w:r>
    </w:p>
    <w:p w14:paraId="212BDD4D" w14:textId="77777777" w:rsidR="0093781D" w:rsidRDefault="0093781D" w:rsidP="00AF6D6C">
      <w:pPr>
        <w:pStyle w:val="Default"/>
        <w:ind w:left="720" w:hanging="720"/>
        <w:jc w:val="both"/>
        <w:rPr>
          <w:sz w:val="23"/>
          <w:szCs w:val="23"/>
        </w:rPr>
      </w:pPr>
    </w:p>
    <w:p w14:paraId="2AD59FDA" w14:textId="77777777" w:rsidR="0093781D" w:rsidRDefault="0093781D" w:rsidP="00AF6D6C">
      <w:pPr>
        <w:pStyle w:val="Default"/>
        <w:jc w:val="both"/>
        <w:rPr>
          <w:sz w:val="23"/>
          <w:szCs w:val="23"/>
        </w:rPr>
      </w:pPr>
      <w:r>
        <w:rPr>
          <w:b/>
          <w:bCs/>
          <w:sz w:val="23"/>
          <w:szCs w:val="23"/>
        </w:rPr>
        <w:t xml:space="preserve">10. Information and Training </w:t>
      </w:r>
    </w:p>
    <w:p w14:paraId="60622F9B" w14:textId="77777777" w:rsidR="0093781D" w:rsidRDefault="0093781D" w:rsidP="00AF6D6C">
      <w:pPr>
        <w:pStyle w:val="Default"/>
        <w:jc w:val="both"/>
        <w:rPr>
          <w:sz w:val="23"/>
          <w:szCs w:val="23"/>
        </w:rPr>
      </w:pPr>
    </w:p>
    <w:p w14:paraId="31C93D1A" w14:textId="77777777" w:rsidR="0093781D" w:rsidRDefault="0093781D" w:rsidP="00AF6D6C">
      <w:pPr>
        <w:pStyle w:val="Default"/>
        <w:ind w:left="720" w:hanging="720"/>
        <w:jc w:val="both"/>
        <w:rPr>
          <w:sz w:val="23"/>
          <w:szCs w:val="23"/>
        </w:rPr>
      </w:pPr>
      <w:r>
        <w:rPr>
          <w:sz w:val="23"/>
          <w:szCs w:val="23"/>
        </w:rPr>
        <w:t>10.1.</w:t>
      </w:r>
      <w:r>
        <w:rPr>
          <w:sz w:val="23"/>
          <w:szCs w:val="23"/>
        </w:rPr>
        <w:tab/>
        <w:t xml:space="preserve"> Appropriate information will be made available to staff and councillors in the form of this po</w:t>
      </w:r>
      <w:r w:rsidR="00C940C4">
        <w:rPr>
          <w:sz w:val="23"/>
          <w:szCs w:val="23"/>
        </w:rPr>
        <w:t>licy and any necessary training particularly after each election.</w:t>
      </w:r>
    </w:p>
    <w:p w14:paraId="1039E896" w14:textId="77777777" w:rsidR="0093781D" w:rsidRDefault="0093781D" w:rsidP="00AF6D6C">
      <w:pPr>
        <w:pStyle w:val="Default"/>
        <w:jc w:val="both"/>
        <w:rPr>
          <w:sz w:val="23"/>
          <w:szCs w:val="23"/>
        </w:rPr>
      </w:pPr>
    </w:p>
    <w:p w14:paraId="189C89AD" w14:textId="77777777" w:rsidR="0093781D" w:rsidRDefault="0093781D" w:rsidP="00AF6D6C">
      <w:pPr>
        <w:pStyle w:val="Default"/>
        <w:jc w:val="both"/>
        <w:rPr>
          <w:b/>
          <w:bCs/>
          <w:sz w:val="23"/>
          <w:szCs w:val="23"/>
        </w:rPr>
      </w:pPr>
      <w:r>
        <w:rPr>
          <w:b/>
          <w:bCs/>
          <w:sz w:val="23"/>
          <w:szCs w:val="23"/>
        </w:rPr>
        <w:t xml:space="preserve">11. External organisations licensed by, or working with, for or on behalf of the council. </w:t>
      </w:r>
    </w:p>
    <w:p w14:paraId="485A7AC1" w14:textId="77777777" w:rsidR="0093781D" w:rsidRDefault="0093781D" w:rsidP="00AF6D6C">
      <w:pPr>
        <w:pStyle w:val="Default"/>
        <w:jc w:val="both"/>
        <w:rPr>
          <w:sz w:val="23"/>
          <w:szCs w:val="23"/>
        </w:rPr>
      </w:pPr>
    </w:p>
    <w:p w14:paraId="52240DD6" w14:textId="77777777" w:rsidR="0093781D" w:rsidRDefault="0093781D" w:rsidP="00AF6D6C">
      <w:pPr>
        <w:pStyle w:val="Default"/>
        <w:ind w:left="720" w:hanging="720"/>
        <w:jc w:val="both"/>
        <w:rPr>
          <w:sz w:val="23"/>
          <w:szCs w:val="23"/>
        </w:rPr>
      </w:pPr>
      <w:r>
        <w:rPr>
          <w:sz w:val="23"/>
          <w:szCs w:val="23"/>
        </w:rPr>
        <w:t xml:space="preserve">11.1 </w:t>
      </w:r>
      <w:r>
        <w:rPr>
          <w:sz w:val="23"/>
          <w:szCs w:val="23"/>
        </w:rPr>
        <w:tab/>
        <w:t>The council works with and through a number of external organisations such as charities, contractors, other public sector bodies etc.</w:t>
      </w:r>
    </w:p>
    <w:p w14:paraId="4C33AEC5" w14:textId="77777777" w:rsidR="0093781D" w:rsidRDefault="0093781D" w:rsidP="00AF6D6C">
      <w:pPr>
        <w:pStyle w:val="Default"/>
        <w:jc w:val="both"/>
        <w:rPr>
          <w:sz w:val="23"/>
          <w:szCs w:val="23"/>
        </w:rPr>
      </w:pPr>
    </w:p>
    <w:p w14:paraId="75C4A836" w14:textId="77777777" w:rsidR="00AF6D6C" w:rsidRDefault="00AF6D6C" w:rsidP="00AF6D6C">
      <w:pPr>
        <w:pStyle w:val="Default"/>
        <w:jc w:val="both"/>
        <w:rPr>
          <w:sz w:val="23"/>
          <w:szCs w:val="23"/>
        </w:rPr>
      </w:pPr>
    </w:p>
    <w:p w14:paraId="147607FF" w14:textId="77777777" w:rsidR="0093781D" w:rsidRDefault="0093781D" w:rsidP="00AF6D6C">
      <w:pPr>
        <w:ind w:left="720" w:hanging="720"/>
        <w:jc w:val="both"/>
        <w:rPr>
          <w:sz w:val="23"/>
          <w:szCs w:val="23"/>
        </w:rPr>
      </w:pPr>
      <w:r>
        <w:rPr>
          <w:sz w:val="23"/>
          <w:szCs w:val="23"/>
        </w:rPr>
        <w:t xml:space="preserve">11.2 </w:t>
      </w:r>
      <w:r>
        <w:rPr>
          <w:sz w:val="23"/>
          <w:szCs w:val="23"/>
        </w:rPr>
        <w:tab/>
        <w:t>Where these external organisations are likely to have significant contact with children, young people or vulnerable adults as a direct result of their work for, on behalf of, or in partnership with the council, they are required to have safeguarding procedures, such as safe recruitment and selection processes, in place. They must be made aware of this policy and must provide the council with a copy of their safeguarding procedure.</w:t>
      </w:r>
    </w:p>
    <w:p w14:paraId="31E840B1" w14:textId="77777777" w:rsidR="00DB31DE" w:rsidRDefault="00DB31DE" w:rsidP="00AF6D6C">
      <w:pPr>
        <w:ind w:left="720" w:hanging="720"/>
        <w:jc w:val="both"/>
        <w:rPr>
          <w:sz w:val="23"/>
          <w:szCs w:val="23"/>
        </w:rPr>
      </w:pPr>
    </w:p>
    <w:p w14:paraId="342C79ED" w14:textId="77777777" w:rsidR="00DB31DE" w:rsidRDefault="00DB31DE" w:rsidP="00AF6D6C">
      <w:pPr>
        <w:ind w:left="720" w:hanging="720"/>
        <w:jc w:val="both"/>
        <w:rPr>
          <w:sz w:val="23"/>
          <w:szCs w:val="23"/>
        </w:rPr>
      </w:pPr>
    </w:p>
    <w:p w14:paraId="3E014527" w14:textId="77777777" w:rsidR="00DB31DE" w:rsidRDefault="00DB31DE" w:rsidP="00AF6D6C">
      <w:pPr>
        <w:ind w:left="720" w:hanging="720"/>
        <w:jc w:val="both"/>
        <w:rPr>
          <w:sz w:val="23"/>
          <w:szCs w:val="23"/>
        </w:rPr>
      </w:pPr>
    </w:p>
    <w:p w14:paraId="4EE98FC8" w14:textId="77777777" w:rsidR="00DB31DE" w:rsidRDefault="00DB31DE" w:rsidP="00AF6D6C">
      <w:pPr>
        <w:ind w:left="720" w:hanging="720"/>
        <w:jc w:val="both"/>
        <w:rPr>
          <w:sz w:val="23"/>
          <w:szCs w:val="23"/>
        </w:rPr>
      </w:pPr>
    </w:p>
    <w:p w14:paraId="693EB146" w14:textId="77777777" w:rsidR="00DB31DE" w:rsidRDefault="00DB31DE" w:rsidP="00AF6D6C">
      <w:pPr>
        <w:ind w:left="720" w:hanging="720"/>
        <w:jc w:val="both"/>
        <w:rPr>
          <w:sz w:val="23"/>
          <w:szCs w:val="23"/>
        </w:rPr>
      </w:pPr>
    </w:p>
    <w:p w14:paraId="562E1E73" w14:textId="26EFFD4E" w:rsidR="00E87534" w:rsidRDefault="009B61C4" w:rsidP="009B61C4">
      <w:pPr>
        <w:pStyle w:val="Default"/>
        <w:jc w:val="both"/>
        <w:rPr>
          <w:b/>
          <w:bCs/>
          <w:sz w:val="23"/>
          <w:szCs w:val="23"/>
        </w:rPr>
      </w:pPr>
      <w:r>
        <w:rPr>
          <w:b/>
          <w:bCs/>
          <w:sz w:val="23"/>
          <w:szCs w:val="23"/>
        </w:rPr>
        <w:lastRenderedPageBreak/>
        <w:t>1</w:t>
      </w:r>
      <w:r>
        <w:rPr>
          <w:b/>
          <w:bCs/>
          <w:sz w:val="23"/>
          <w:szCs w:val="23"/>
        </w:rPr>
        <w:t>2</w:t>
      </w:r>
      <w:r>
        <w:rPr>
          <w:b/>
          <w:bCs/>
          <w:sz w:val="23"/>
          <w:szCs w:val="23"/>
        </w:rPr>
        <w:t xml:space="preserve">. </w:t>
      </w:r>
      <w:r w:rsidR="00DB31DE" w:rsidRPr="009B61C4">
        <w:rPr>
          <w:b/>
          <w:bCs/>
          <w:sz w:val="23"/>
          <w:szCs w:val="23"/>
        </w:rPr>
        <w:t>CHANGE CONTROL</w:t>
      </w:r>
    </w:p>
    <w:p w14:paraId="712B23CE" w14:textId="77777777" w:rsidR="009B61C4" w:rsidRPr="009B61C4" w:rsidRDefault="009B61C4" w:rsidP="009B61C4">
      <w:pPr>
        <w:pStyle w:val="Default"/>
        <w:jc w:val="both"/>
        <w:rPr>
          <w:b/>
          <w:bCs/>
          <w:sz w:val="23"/>
          <w:szCs w:val="23"/>
        </w:rPr>
      </w:pPr>
    </w:p>
    <w:tbl>
      <w:tblPr>
        <w:tblStyle w:val="TableGrid"/>
        <w:tblW w:w="9018" w:type="dxa"/>
        <w:tblInd w:w="5" w:type="dxa"/>
        <w:tblCellMar>
          <w:top w:w="11" w:type="dxa"/>
          <w:left w:w="108" w:type="dxa"/>
          <w:right w:w="115" w:type="dxa"/>
        </w:tblCellMar>
        <w:tblLook w:val="04A0" w:firstRow="1" w:lastRow="0" w:firstColumn="1" w:lastColumn="0" w:noHBand="0" w:noVBand="1"/>
      </w:tblPr>
      <w:tblGrid>
        <w:gridCol w:w="1416"/>
        <w:gridCol w:w="4416"/>
        <w:gridCol w:w="1438"/>
        <w:gridCol w:w="1748"/>
      </w:tblGrid>
      <w:tr w:rsidR="00E87534" w14:paraId="658B2C19" w14:textId="77777777" w:rsidTr="00372362">
        <w:trPr>
          <w:trHeight w:val="516"/>
        </w:trPr>
        <w:tc>
          <w:tcPr>
            <w:tcW w:w="1416" w:type="dxa"/>
            <w:tcBorders>
              <w:top w:val="single" w:sz="4" w:space="0" w:color="000000"/>
              <w:left w:val="single" w:sz="4" w:space="0" w:color="000000"/>
              <w:bottom w:val="single" w:sz="4" w:space="0" w:color="000000"/>
              <w:right w:val="single" w:sz="4" w:space="0" w:color="000000"/>
            </w:tcBorders>
          </w:tcPr>
          <w:p w14:paraId="73D3059E" w14:textId="77777777" w:rsidR="00E87534" w:rsidRDefault="00E87534" w:rsidP="00372362">
            <w:pPr>
              <w:spacing w:line="259" w:lineRule="auto"/>
            </w:pPr>
            <w:r>
              <w:t xml:space="preserve">Review Date </w:t>
            </w:r>
          </w:p>
        </w:tc>
        <w:tc>
          <w:tcPr>
            <w:tcW w:w="4417" w:type="dxa"/>
            <w:tcBorders>
              <w:top w:val="single" w:sz="4" w:space="0" w:color="000000"/>
              <w:left w:val="single" w:sz="4" w:space="0" w:color="000000"/>
              <w:bottom w:val="single" w:sz="4" w:space="0" w:color="000000"/>
              <w:right w:val="single" w:sz="4" w:space="0" w:color="000000"/>
            </w:tcBorders>
          </w:tcPr>
          <w:p w14:paraId="018B61D5" w14:textId="77777777" w:rsidR="00E87534" w:rsidRDefault="00E87534" w:rsidP="00372362">
            <w:pPr>
              <w:spacing w:line="259" w:lineRule="auto"/>
            </w:pPr>
            <w:r>
              <w:t xml:space="preserve">Changes (if any) </w:t>
            </w:r>
          </w:p>
        </w:tc>
        <w:tc>
          <w:tcPr>
            <w:tcW w:w="1438" w:type="dxa"/>
            <w:tcBorders>
              <w:top w:val="single" w:sz="4" w:space="0" w:color="000000"/>
              <w:left w:val="single" w:sz="4" w:space="0" w:color="000000"/>
              <w:bottom w:val="single" w:sz="4" w:space="0" w:color="000000"/>
              <w:right w:val="single" w:sz="4" w:space="0" w:color="000000"/>
            </w:tcBorders>
          </w:tcPr>
          <w:p w14:paraId="5B34DD5A" w14:textId="77777777" w:rsidR="00E87534" w:rsidRDefault="00E87534" w:rsidP="00372362">
            <w:pPr>
              <w:spacing w:line="259" w:lineRule="auto"/>
            </w:pPr>
            <w:r>
              <w:t xml:space="preserve">File version </w:t>
            </w:r>
          </w:p>
        </w:tc>
        <w:tc>
          <w:tcPr>
            <w:tcW w:w="1748" w:type="dxa"/>
            <w:tcBorders>
              <w:top w:val="single" w:sz="4" w:space="0" w:color="000000"/>
              <w:left w:val="single" w:sz="4" w:space="0" w:color="000000"/>
              <w:bottom w:val="single" w:sz="4" w:space="0" w:color="000000"/>
              <w:right w:val="single" w:sz="4" w:space="0" w:color="000000"/>
            </w:tcBorders>
          </w:tcPr>
          <w:p w14:paraId="161CAFA6" w14:textId="77777777" w:rsidR="00E87534" w:rsidRDefault="00E87534" w:rsidP="00372362">
            <w:pPr>
              <w:spacing w:line="259" w:lineRule="auto"/>
            </w:pPr>
            <w:r>
              <w:t xml:space="preserve">Adopted </w:t>
            </w:r>
          </w:p>
        </w:tc>
      </w:tr>
      <w:tr w:rsidR="00E87534" w14:paraId="4E959CBE" w14:textId="77777777" w:rsidTr="00372362">
        <w:trPr>
          <w:trHeight w:val="768"/>
        </w:trPr>
        <w:tc>
          <w:tcPr>
            <w:tcW w:w="1416" w:type="dxa"/>
            <w:tcBorders>
              <w:top w:val="single" w:sz="4" w:space="0" w:color="000000"/>
              <w:left w:val="single" w:sz="4" w:space="0" w:color="000000"/>
              <w:bottom w:val="single" w:sz="4" w:space="0" w:color="000000"/>
              <w:right w:val="single" w:sz="4" w:space="0" w:color="000000"/>
            </w:tcBorders>
          </w:tcPr>
          <w:p w14:paraId="2727AF26" w14:textId="1E83AEEE" w:rsidR="00E87534" w:rsidRDefault="00E87534" w:rsidP="00372362">
            <w:pPr>
              <w:spacing w:line="259" w:lineRule="auto"/>
            </w:pPr>
            <w:r>
              <w:t>-</w:t>
            </w:r>
            <w:r>
              <w:t xml:space="preserve"> </w:t>
            </w:r>
          </w:p>
        </w:tc>
        <w:tc>
          <w:tcPr>
            <w:tcW w:w="4417" w:type="dxa"/>
            <w:tcBorders>
              <w:top w:val="single" w:sz="4" w:space="0" w:color="000000"/>
              <w:left w:val="single" w:sz="4" w:space="0" w:color="000000"/>
              <w:bottom w:val="single" w:sz="4" w:space="0" w:color="000000"/>
              <w:right w:val="single" w:sz="4" w:space="0" w:color="000000"/>
            </w:tcBorders>
          </w:tcPr>
          <w:p w14:paraId="49337BE7" w14:textId="36D2B459" w:rsidR="00E87534" w:rsidRDefault="00E87534" w:rsidP="00372362">
            <w:pPr>
              <w:spacing w:line="259" w:lineRule="auto"/>
            </w:pPr>
            <w:r>
              <w:t>Original</w:t>
            </w:r>
          </w:p>
        </w:tc>
        <w:tc>
          <w:tcPr>
            <w:tcW w:w="1438" w:type="dxa"/>
            <w:tcBorders>
              <w:top w:val="single" w:sz="4" w:space="0" w:color="000000"/>
              <w:left w:val="single" w:sz="4" w:space="0" w:color="000000"/>
              <w:bottom w:val="single" w:sz="4" w:space="0" w:color="000000"/>
              <w:right w:val="single" w:sz="4" w:space="0" w:color="000000"/>
            </w:tcBorders>
          </w:tcPr>
          <w:p w14:paraId="57252B2D" w14:textId="2CAA6C7F" w:rsidR="00E87534" w:rsidRDefault="00E87534" w:rsidP="00372362">
            <w:pPr>
              <w:spacing w:line="259" w:lineRule="auto"/>
            </w:pPr>
            <w:r>
              <w:t>Jul 2017</w:t>
            </w:r>
          </w:p>
        </w:tc>
        <w:tc>
          <w:tcPr>
            <w:tcW w:w="1748" w:type="dxa"/>
            <w:tcBorders>
              <w:top w:val="single" w:sz="4" w:space="0" w:color="000000"/>
              <w:left w:val="single" w:sz="4" w:space="0" w:color="000000"/>
              <w:bottom w:val="single" w:sz="4" w:space="0" w:color="000000"/>
              <w:right w:val="single" w:sz="4" w:space="0" w:color="000000"/>
            </w:tcBorders>
          </w:tcPr>
          <w:p w14:paraId="47F64A85" w14:textId="4DD1CE5D" w:rsidR="00E87534" w:rsidRDefault="00E87534" w:rsidP="00372362">
            <w:pPr>
              <w:spacing w:line="259" w:lineRule="auto"/>
            </w:pPr>
            <w:r>
              <w:t xml:space="preserve"> </w:t>
            </w:r>
            <w:r>
              <w:t>17/08/2017</w:t>
            </w:r>
          </w:p>
        </w:tc>
      </w:tr>
      <w:tr w:rsidR="00E87534" w14:paraId="368F13C9" w14:textId="77777777" w:rsidTr="00372362">
        <w:trPr>
          <w:trHeight w:val="768"/>
        </w:trPr>
        <w:tc>
          <w:tcPr>
            <w:tcW w:w="1416" w:type="dxa"/>
            <w:tcBorders>
              <w:top w:val="single" w:sz="4" w:space="0" w:color="000000"/>
              <w:left w:val="single" w:sz="4" w:space="0" w:color="000000"/>
              <w:bottom w:val="single" w:sz="4" w:space="0" w:color="000000"/>
              <w:right w:val="single" w:sz="4" w:space="0" w:color="000000"/>
            </w:tcBorders>
          </w:tcPr>
          <w:p w14:paraId="5CAB095A" w14:textId="76721702" w:rsidR="00E87534" w:rsidRDefault="007E0539" w:rsidP="00372362">
            <w:pPr>
              <w:spacing w:line="259" w:lineRule="auto"/>
            </w:pPr>
            <w:r>
              <w:t>19/09/2024</w:t>
            </w:r>
          </w:p>
        </w:tc>
        <w:tc>
          <w:tcPr>
            <w:tcW w:w="4417" w:type="dxa"/>
            <w:tcBorders>
              <w:top w:val="single" w:sz="4" w:space="0" w:color="000000"/>
              <w:left w:val="single" w:sz="4" w:space="0" w:color="000000"/>
              <w:bottom w:val="single" w:sz="4" w:space="0" w:color="000000"/>
              <w:right w:val="single" w:sz="4" w:space="0" w:color="000000"/>
            </w:tcBorders>
          </w:tcPr>
          <w:p w14:paraId="2892A3DA" w14:textId="6478DD0D" w:rsidR="00E87534" w:rsidRDefault="007E0539" w:rsidP="00372362">
            <w:pPr>
              <w:spacing w:after="2" w:line="238" w:lineRule="auto"/>
            </w:pPr>
            <w:r>
              <w:t>No changes</w:t>
            </w:r>
          </w:p>
        </w:tc>
        <w:tc>
          <w:tcPr>
            <w:tcW w:w="1438" w:type="dxa"/>
            <w:tcBorders>
              <w:top w:val="single" w:sz="4" w:space="0" w:color="000000"/>
              <w:left w:val="single" w:sz="4" w:space="0" w:color="000000"/>
              <w:bottom w:val="single" w:sz="4" w:space="0" w:color="000000"/>
              <w:right w:val="single" w:sz="4" w:space="0" w:color="000000"/>
            </w:tcBorders>
          </w:tcPr>
          <w:p w14:paraId="1CA4BA17" w14:textId="6D277E8A" w:rsidR="00E87534" w:rsidRDefault="007E0539" w:rsidP="00372362">
            <w:pPr>
              <w:spacing w:line="259" w:lineRule="auto"/>
            </w:pPr>
            <w:r>
              <w:t>Sep 2024</w:t>
            </w:r>
          </w:p>
        </w:tc>
        <w:tc>
          <w:tcPr>
            <w:tcW w:w="1748" w:type="dxa"/>
            <w:tcBorders>
              <w:top w:val="single" w:sz="4" w:space="0" w:color="000000"/>
              <w:left w:val="single" w:sz="4" w:space="0" w:color="000000"/>
              <w:bottom w:val="single" w:sz="4" w:space="0" w:color="000000"/>
              <w:right w:val="single" w:sz="4" w:space="0" w:color="000000"/>
            </w:tcBorders>
          </w:tcPr>
          <w:p w14:paraId="7683BA4D" w14:textId="7253DC03" w:rsidR="00E87534" w:rsidRDefault="00D965E5" w:rsidP="00372362">
            <w:pPr>
              <w:spacing w:line="259" w:lineRule="auto"/>
            </w:pPr>
            <w:r>
              <w:t>-</w:t>
            </w:r>
          </w:p>
        </w:tc>
      </w:tr>
    </w:tbl>
    <w:p w14:paraId="057D2336" w14:textId="77777777" w:rsidR="00E87534" w:rsidRDefault="00E87534" w:rsidP="00AF6D6C">
      <w:pPr>
        <w:ind w:left="720" w:hanging="720"/>
        <w:jc w:val="both"/>
      </w:pPr>
    </w:p>
    <w:p w14:paraId="0F1D762A" w14:textId="77777777" w:rsidR="0093781D" w:rsidRDefault="0093781D" w:rsidP="0093781D">
      <w:pPr>
        <w:ind w:left="720" w:hanging="720"/>
        <w:rPr>
          <w:sz w:val="23"/>
          <w:szCs w:val="23"/>
        </w:rPr>
      </w:pPr>
    </w:p>
    <w:sectPr w:rsidR="0093781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08C27" w14:textId="77777777" w:rsidR="008B6440" w:rsidRDefault="008B6440" w:rsidP="00F7462A">
      <w:pPr>
        <w:spacing w:after="0" w:line="240" w:lineRule="auto"/>
      </w:pPr>
      <w:r>
        <w:separator/>
      </w:r>
    </w:p>
  </w:endnote>
  <w:endnote w:type="continuationSeparator" w:id="0">
    <w:p w14:paraId="5B3D8BD5" w14:textId="77777777" w:rsidR="008B6440" w:rsidRDefault="008B6440" w:rsidP="00F7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1DC3" w14:textId="77777777" w:rsidR="00EF7B9A" w:rsidRDefault="00EF7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479F1" w14:textId="72EA33FF" w:rsidR="00F7462A" w:rsidRPr="009A36E9" w:rsidRDefault="00F7462A" w:rsidP="00F7462A">
    <w:pPr>
      <w:pStyle w:val="Footer"/>
      <w:rPr>
        <w:i/>
        <w:sz w:val="20"/>
      </w:rPr>
    </w:pPr>
    <w:r w:rsidRPr="009A36E9">
      <w:rPr>
        <w:i/>
        <w:sz w:val="20"/>
      </w:rPr>
      <w:t xml:space="preserve">Safeguarding Policy – </w:t>
    </w:r>
    <w:r w:rsidR="00EF7B9A">
      <w:rPr>
        <w:i/>
        <w:sz w:val="20"/>
      </w:rPr>
      <w:t>September 2024</w:t>
    </w:r>
  </w:p>
  <w:p w14:paraId="12C6E187" w14:textId="77777777" w:rsidR="00F7462A" w:rsidRDefault="00F74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E5D00" w14:textId="77777777" w:rsidR="00EF7B9A" w:rsidRDefault="00EF7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6BCC0" w14:textId="77777777" w:rsidR="008B6440" w:rsidRDefault="008B6440" w:rsidP="00F7462A">
      <w:pPr>
        <w:spacing w:after="0" w:line="240" w:lineRule="auto"/>
      </w:pPr>
      <w:r>
        <w:separator/>
      </w:r>
    </w:p>
  </w:footnote>
  <w:footnote w:type="continuationSeparator" w:id="0">
    <w:p w14:paraId="4D44013E" w14:textId="77777777" w:rsidR="008B6440" w:rsidRDefault="008B6440" w:rsidP="00F74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328C4" w14:textId="77777777" w:rsidR="00EF7B9A" w:rsidRDefault="00EF7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29190" w14:textId="77777777" w:rsidR="00EF7B9A" w:rsidRDefault="00EF7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C6FD6" w14:textId="77777777" w:rsidR="00EF7B9A" w:rsidRDefault="00EF7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02339"/>
    <w:multiLevelType w:val="hybridMultilevel"/>
    <w:tmpl w:val="D01EA0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EA2782"/>
    <w:multiLevelType w:val="hybridMultilevel"/>
    <w:tmpl w:val="BD482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0A6CB0"/>
    <w:multiLevelType w:val="hybridMultilevel"/>
    <w:tmpl w:val="BB0081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618570A"/>
    <w:multiLevelType w:val="hybridMultilevel"/>
    <w:tmpl w:val="A9F0C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95435329">
    <w:abstractNumId w:val="3"/>
  </w:num>
  <w:num w:numId="2" w16cid:durableId="73210866">
    <w:abstractNumId w:val="0"/>
  </w:num>
  <w:num w:numId="3" w16cid:durableId="926571887">
    <w:abstractNumId w:val="1"/>
  </w:num>
  <w:num w:numId="4" w16cid:durableId="1829783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81D"/>
    <w:rsid w:val="0001352B"/>
    <w:rsid w:val="00017410"/>
    <w:rsid w:val="0002104B"/>
    <w:rsid w:val="001A478B"/>
    <w:rsid w:val="00296A83"/>
    <w:rsid w:val="002E60EB"/>
    <w:rsid w:val="00335526"/>
    <w:rsid w:val="0037415C"/>
    <w:rsid w:val="003A5574"/>
    <w:rsid w:val="00410B9D"/>
    <w:rsid w:val="0051276F"/>
    <w:rsid w:val="005C0574"/>
    <w:rsid w:val="0079609E"/>
    <w:rsid w:val="007A2950"/>
    <w:rsid w:val="007E0539"/>
    <w:rsid w:val="008B6440"/>
    <w:rsid w:val="0093781D"/>
    <w:rsid w:val="00961BD0"/>
    <w:rsid w:val="00965A28"/>
    <w:rsid w:val="009B61C4"/>
    <w:rsid w:val="00AF6D6C"/>
    <w:rsid w:val="00C940C4"/>
    <w:rsid w:val="00D965E5"/>
    <w:rsid w:val="00DB31DE"/>
    <w:rsid w:val="00DE6DBF"/>
    <w:rsid w:val="00E87534"/>
    <w:rsid w:val="00EA02F4"/>
    <w:rsid w:val="00EB2061"/>
    <w:rsid w:val="00EF7B9A"/>
    <w:rsid w:val="00F04D83"/>
    <w:rsid w:val="00F7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C53F"/>
  <w15:docId w15:val="{2D54C765-5825-4AEB-B307-DD2573F9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81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74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62A"/>
  </w:style>
  <w:style w:type="paragraph" w:styleId="Footer">
    <w:name w:val="footer"/>
    <w:basedOn w:val="Normal"/>
    <w:link w:val="FooterChar"/>
    <w:uiPriority w:val="99"/>
    <w:unhideWhenUsed/>
    <w:rsid w:val="00F74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62A"/>
  </w:style>
  <w:style w:type="table" w:customStyle="1" w:styleId="TableGrid">
    <w:name w:val="TableGrid"/>
    <w:rsid w:val="00E87534"/>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6B5AFF63ADD439BF3AEC71FCC202F" ma:contentTypeVersion="6" ma:contentTypeDescription="Create a new document." ma:contentTypeScope="" ma:versionID="3293d5d1f99c24fb5e1f8d21f4a4c18d">
  <xsd:schema xmlns:xsd="http://www.w3.org/2001/XMLSchema" xmlns:xs="http://www.w3.org/2001/XMLSchema" xmlns:p="http://schemas.microsoft.com/office/2006/metadata/properties" xmlns:ns2="c01881a0-03ba-43ed-88d3-cce700b8c05f" xmlns:ns3="76abc529-0910-44a6-bb7e-a607c2ef8419" targetNamespace="http://schemas.microsoft.com/office/2006/metadata/properties" ma:root="true" ma:fieldsID="153a20eef2351f95530f339f194f934b" ns2:_="" ns3:_="">
    <xsd:import namespace="c01881a0-03ba-43ed-88d3-cce700b8c05f"/>
    <xsd:import namespace="76abc529-0910-44a6-bb7e-a607c2ef84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81a0-03ba-43ed-88d3-cce700b8c0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bc529-0910-44a6-bb7e-a607c2ef84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D21EE-DCC0-4E68-971D-6C6BB1DDB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81a0-03ba-43ed-88d3-cce700b8c05f"/>
    <ds:schemaRef ds:uri="76abc529-0910-44a6-bb7e-a607c2ef8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2674E-E562-4F8A-B094-E23EB88241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6DE4CC-B290-42BE-9400-E7BA7C19A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Gay</dc:creator>
  <cp:lastModifiedBy>Parish Clerk</cp:lastModifiedBy>
  <cp:revision>8</cp:revision>
  <dcterms:created xsi:type="dcterms:W3CDTF">2024-09-25T13:18:00Z</dcterms:created>
  <dcterms:modified xsi:type="dcterms:W3CDTF">2024-09-25T13:21:00Z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0x0101005B16B5AFF63ADD439BF3AEC71FCC202F</vt:lpwstr>
  </property>
</Properties>
</file>