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DE74F" w14:textId="77777777" w:rsidR="00DF0957" w:rsidRDefault="0013558D">
      <w:pPr>
        <w:rPr>
          <w:b/>
          <w:bCs/>
        </w:rPr>
      </w:pPr>
      <w:r>
        <w:rPr>
          <w:b/>
          <w:bCs/>
        </w:rPr>
        <w:t>Cornwall Councillor Report – Mevagissey Parish June 2024</w:t>
      </w:r>
    </w:p>
    <w:p w14:paraId="73AF7B64" w14:textId="77777777" w:rsidR="00DF0957" w:rsidRDefault="0013558D">
      <w:r>
        <w:t xml:space="preserve">The fact that the General Election was called means Cornwall Council has gone into something called the pre-election period (formerly known as Purdah), which means the </w:t>
      </w:r>
      <w:r>
        <w:t>council’s officers are limited in how they can support councillors (because we are elected members, just like MPs).</w:t>
      </w:r>
    </w:p>
    <w:p w14:paraId="2E1DA649" w14:textId="77777777" w:rsidR="00DF0957" w:rsidRDefault="0013558D">
      <w:r>
        <w:t>This means it has been more difficult than usual to get updates from officers about the various things I have been doing locally, but I can advise that:</w:t>
      </w:r>
    </w:p>
    <w:p w14:paraId="42811B35" w14:textId="77777777" w:rsidR="00DF0957" w:rsidRDefault="0013558D">
      <w:r>
        <w:t>I will have a community day of painting play equipment arranged with the school and Cormac arranged for Valley Road Park in July.</w:t>
      </w:r>
    </w:p>
    <w:p w14:paraId="6DFD8E2D" w14:textId="77777777" w:rsidR="00DF0957" w:rsidRDefault="0013558D">
      <w:r>
        <w:t xml:space="preserve">Cormac fixed the steps at </w:t>
      </w:r>
      <w:proofErr w:type="spellStart"/>
      <w:r>
        <w:t>Polstreath</w:t>
      </w:r>
      <w:proofErr w:type="spellEnd"/>
      <w:r>
        <w:t xml:space="preserve"> following my request and it is now much more accessible than it previously was.</w:t>
      </w:r>
    </w:p>
    <w:p w14:paraId="334450F4" w14:textId="77777777" w:rsidR="00DF0957" w:rsidRDefault="0013558D">
      <w:r>
        <w:t xml:space="preserve">Cormac have replaced a broken stile on the </w:t>
      </w:r>
      <w:proofErr w:type="spellStart"/>
      <w:r>
        <w:t>coastpath</w:t>
      </w:r>
      <w:proofErr w:type="spellEnd"/>
      <w:r>
        <w:t xml:space="preserve"> between Mevagissey and </w:t>
      </w:r>
      <w:proofErr w:type="spellStart"/>
      <w:r>
        <w:t>Pentewan</w:t>
      </w:r>
      <w:proofErr w:type="spellEnd"/>
      <w:r>
        <w:t>.</w:t>
      </w:r>
    </w:p>
    <w:p w14:paraId="5EE27D2D" w14:textId="77777777" w:rsidR="00DF0957" w:rsidRDefault="0013558D">
      <w:r>
        <w:t xml:space="preserve">Cormac have also cleared the vegetation at Teddy Bear Steps (between Vicarage Hill and Cross Park Terrace) following the landslide earlier this year. The steps are now accessible (I know because I walked up and down them yesterday!) although not officially open, because they need to clear some debris from the bottom which is partially obstructing the entrance. </w:t>
      </w:r>
    </w:p>
    <w:p w14:paraId="31E90DB3" w14:textId="77777777" w:rsidR="00DF0957" w:rsidRDefault="0013558D">
      <w:r>
        <w:t>It was good to revive or start a new tradition of Beating the Bounds last weekend – walking a 12.17 walk around the Mevagissey Parish Boundary. Thanks to the landowners who allowed access at a couple of points so I could join the route up! Hopefully this will be an annual occurrence going forwards.</w:t>
      </w:r>
    </w:p>
    <w:p w14:paraId="54BF6A83" w14:textId="77777777" w:rsidR="00DF0957" w:rsidRDefault="0013558D">
      <w:r>
        <w:t>I was pleased to help fund Mevagissey School’s recent trip to London – ironically the centrepiece of that trip was supposed to be going to Parliament and they couldn’t do it because the General Election had been called!</w:t>
      </w:r>
    </w:p>
    <w:p w14:paraId="4E65FF4D" w14:textId="77777777" w:rsidR="00DF0957" w:rsidRDefault="0013558D">
      <w:r>
        <w:t xml:space="preserve">I was also delighted to see the simply astonishing performances by the Mevagissey Male Choir at the Hall for Cornwall for their 50th Anniversary Show, more than ably supported by Alison Harvey, The Press Gang, Mevagissey </w:t>
      </w:r>
      <w:proofErr w:type="spellStart"/>
      <w:r>
        <w:t>Quaynotes</w:t>
      </w:r>
      <w:proofErr w:type="spellEnd"/>
      <w:r>
        <w:t xml:space="preserve"> and the Cornwall Youth Choir, who were a revelation. Extraordinary stuff all round that had me in tears at various times and had several well-deserved standing ovations. Simply put, no one does it better!</w:t>
      </w:r>
    </w:p>
    <w:p w14:paraId="3A001366" w14:textId="77777777" w:rsidR="00DF0957" w:rsidRDefault="0013558D">
      <w:r>
        <w:t>Finally, as of the time of writing I am looking forward to Feast Week, always the highlight of my year, and I am sure it will be another great one for Mevagissey. Thanks to everyone on the committee who work all year round to pull off such an amazing event.</w:t>
      </w:r>
    </w:p>
    <w:p w14:paraId="2FF51582" w14:textId="77777777" w:rsidR="00DF0957" w:rsidRDefault="0013558D">
      <w:r>
        <w:t>As ever, should you need my assistance with anything, please contact me at cllr.james.mustoe@cornwall.gov.uk or on 07885277670 and I will be happy to help.</w:t>
      </w:r>
    </w:p>
    <w:sectPr w:rsidR="00DF0957">
      <w:headerReference w:type="default" r:id="rId6"/>
      <w:footerReference w:type="default" r:id="rId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4678D" w14:textId="77777777" w:rsidR="0013558D" w:rsidRDefault="0013558D">
      <w:pPr>
        <w:spacing w:after="0" w:line="240" w:lineRule="auto"/>
      </w:pPr>
      <w:r>
        <w:separator/>
      </w:r>
    </w:p>
  </w:endnote>
  <w:endnote w:type="continuationSeparator" w:id="0">
    <w:p w14:paraId="435B581B" w14:textId="77777777" w:rsidR="0013558D" w:rsidRDefault="0013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22FC5" w14:textId="77777777" w:rsidR="0013558D" w:rsidRDefault="00135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47FBB" w14:textId="77777777" w:rsidR="0013558D" w:rsidRDefault="0013558D">
      <w:pPr>
        <w:spacing w:after="0" w:line="240" w:lineRule="auto"/>
      </w:pPr>
      <w:r>
        <w:rPr>
          <w:color w:val="000000"/>
        </w:rPr>
        <w:separator/>
      </w:r>
    </w:p>
  </w:footnote>
  <w:footnote w:type="continuationSeparator" w:id="0">
    <w:p w14:paraId="08DEEBDA" w14:textId="77777777" w:rsidR="0013558D" w:rsidRDefault="0013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D5C74" w14:textId="77777777" w:rsidR="0013558D" w:rsidRDefault="0013558D">
    <w:pPr>
      <w:pStyle w:val="Header"/>
    </w:pPr>
    <w:r>
      <w:rPr>
        <w:noProof/>
      </w:rPr>
      <mc:AlternateContent>
        <mc:Choice Requires="wps">
          <w:drawing>
            <wp:anchor distT="0" distB="0" distL="114300" distR="114300" simplePos="0" relativeHeight="251659264" behindDoc="0" locked="0" layoutInCell="1" allowOverlap="1" wp14:anchorId="56D47A8F" wp14:editId="306E936C">
              <wp:simplePos x="0" y="0"/>
              <wp:positionH relativeFrom="page">
                <wp:posOffset>0</wp:posOffset>
              </wp:positionH>
              <wp:positionV relativeFrom="page">
                <wp:posOffset>190496</wp:posOffset>
              </wp:positionV>
              <wp:extent cx="7560314" cy="273048"/>
              <wp:effectExtent l="0" t="0" r="0" b="12702"/>
              <wp:wrapNone/>
              <wp:docPr id="231279818" name="MSIPCM423340e8b46ea6047740007b" descr="{&quot;HashCode&quot;:10407655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3048"/>
                      </a:xfrm>
                      <a:prstGeom prst="rect">
                        <a:avLst/>
                      </a:prstGeom>
                      <a:noFill/>
                      <a:ln>
                        <a:noFill/>
                        <a:prstDash/>
                      </a:ln>
                    </wps:spPr>
                    <wps:txbx>
                      <w:txbxContent>
                        <w:p w14:paraId="1D1A570D" w14:textId="77777777" w:rsidR="0013558D" w:rsidRDefault="0013558D">
                          <w:pPr>
                            <w:spacing w:after="0"/>
                            <w:jc w:val="right"/>
                            <w:rPr>
                              <w:rFonts w:cs="Calibri"/>
                              <w:color w:val="FF8C00"/>
                              <w:sz w:val="20"/>
                            </w:rPr>
                          </w:pPr>
                          <w:r>
                            <w:rPr>
                              <w:rFonts w:cs="Calibri"/>
                              <w:color w:val="FF8C00"/>
                              <w:sz w:val="20"/>
                            </w:rPr>
                            <w:t>Information Classification: CONTROLLED</w:t>
                          </w:r>
                        </w:p>
                      </w:txbxContent>
                    </wps:txbx>
                    <wps:bodyPr vert="horz" wrap="square" lIns="91440" tIns="0" rIns="254002" bIns="0" anchor="t" anchorCtr="0" compatLnSpc="1">
                      <a:noAutofit/>
                    </wps:bodyPr>
                  </wps:wsp>
                </a:graphicData>
              </a:graphic>
            </wp:anchor>
          </w:drawing>
        </mc:Choice>
        <mc:Fallback>
          <w:pict>
            <v:shapetype w14:anchorId="56D47A8F" id="_x0000_t202" coordsize="21600,21600" o:spt="202" path="m,l,21600r21600,l21600,xe">
              <v:stroke joinstyle="miter"/>
              <v:path gradientshapeok="t" o:connecttype="rect"/>
            </v:shapetype>
            <v:shape id="MSIPCM423340e8b46ea6047740007b" o:spid="_x0000_s1026" type="#_x0000_t202" alt="{&quot;HashCode&quot;:104076550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q4vgEAAGUDAAAOAAAAZHJzL2Uyb0RvYy54bWysU9tu2zAMfR+wfxD0vshx3cuMOMW2oEWB&#10;Yi2Q7QMUWYoFWKImKbGzrx8lp0nRvhV7oSmSOjo8pBe3o+nJXvqgwTZ0PisokVZAq+22ob9/3X25&#10;oSREblveg5UNPchAb5efPy0GV8sSOuhb6QmC2FAPrqFdjK5mLIhOGh5m4KTFpAJveMSj37LW8wHR&#10;Tc/KorhiA/jWeRAyBIyupiRdZnylpIhPSgUZSd9Q5Baz9dlukmXLBa+3nrtOiyMN/gEWhmuLj56g&#10;VjxysvP6HZTRwkMAFWcCDAOltJC5B+xmXrzpZt1xJ3MvKE5wJ5nC/4MVP/dr9+xJHL/DiANMggwu&#10;1AGDqZ9ReZO+yJRgHiU8nGSTYyQCg9eXV8XFvKJEYK68viiqmwTDzredD/FegiHJaajHsWS1+P4x&#10;xKn0pSQ9ZuFO930eTW/fBFLdioduupXS7Mw3eXHcjJhM7gbaA/aG64mPduD/UjLgqBsa/uy4l5T0&#10;Dxa1/DqvqrQb+YCOz055WRVFScnmJcytQIyGRkom90ecFgkn6Xh8tGsnkoIT4W+7CErn5s5UjmRx&#10;llme496lZXl9zlXnv2P5DwAA//8DAFBLAwQUAAYACAAAACEAqkwC998AAAAHAQAADwAAAGRycy9k&#10;b3ducmV2LnhtbEyPQUvDQBCF74L/YRnBi9jdtlBtzKSIEMGCldYePG6z0yS4Oxuymzb+e7cnPQ2P&#10;93jvm3w1OitO1IfWM8J0okAQV960XCPsP8v7RxAhajbaeiaEHwqwKq6vcp0Zf+YtnXaxFqmEQ6YR&#10;mhi7TMpQNeR0mPiOOHlH3zsdk+xraXp9TuXOyplSC+l0y2mh0R29NFR97waHYIdt9f7Rb8Zy8zq7&#10;eyv1+vil1oi3N+PzE4hIY/wLwwU/oUORmA5+YBOERUiPRIS5SvfiTpdqAeKA8DBXIItc/ucvfgEA&#10;AP//AwBQSwECLQAUAAYACAAAACEAtoM4kv4AAADhAQAAEwAAAAAAAAAAAAAAAAAAAAAAW0NvbnRl&#10;bnRfVHlwZXNdLnhtbFBLAQItABQABgAIAAAAIQA4/SH/1gAAAJQBAAALAAAAAAAAAAAAAAAAAC8B&#10;AABfcmVscy8ucmVsc1BLAQItABQABgAIAAAAIQBrIqq4vgEAAGUDAAAOAAAAAAAAAAAAAAAAAC4C&#10;AABkcnMvZTJvRG9jLnhtbFBLAQItABQABgAIAAAAIQCqTAL33wAAAAcBAAAPAAAAAAAAAAAAAAAA&#10;ABgEAABkcnMvZG93bnJldi54bWxQSwUGAAAAAAQABADzAAAAJAUAAAAA&#10;" filled="f" stroked="f">
              <v:textbox inset=",0,7.05561mm,0">
                <w:txbxContent>
                  <w:p w14:paraId="1D1A570D" w14:textId="77777777" w:rsidR="0013558D" w:rsidRDefault="0013558D">
                    <w:pPr>
                      <w:spacing w:after="0"/>
                      <w:jc w:val="right"/>
                      <w:rPr>
                        <w:rFonts w:cs="Calibri"/>
                        <w:color w:val="FF8C00"/>
                        <w:sz w:val="20"/>
                      </w:rPr>
                    </w:pPr>
                    <w:r>
                      <w:rPr>
                        <w:rFonts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F0957"/>
    <w:rsid w:val="0013558D"/>
    <w:rsid w:val="00C0485A"/>
    <w:rsid w:val="00DF0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75F7"/>
  <w15:docId w15:val="{4285EF3C-D337-4A53-8B2D-ED33C0E0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2179</Characters>
  <Application>Microsoft Office Word</Application>
  <DocSecurity>4</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James Mustoe</dc:creator>
  <dc:description/>
  <cp:lastModifiedBy>Parish Clerk</cp:lastModifiedBy>
  <cp:revision>2</cp:revision>
  <dcterms:created xsi:type="dcterms:W3CDTF">2024-06-21T10:37:00Z</dcterms:created>
  <dcterms:modified xsi:type="dcterms:W3CDTF">2024-06-21T10:37:00Z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2024-06-20T18:12:17Z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24878ae8-bbab-4f68-bc62-34166a5fb4bd</vt:lpwstr>
  </property>
  <property fmtid="{D5CDD505-2E9C-101B-9397-08002B2CF9AE}" pid="8" name="MSIP_Label_65bade86-969a-4cfc-8d70-99d1f0adeaba_ContentBits">
    <vt:lpwstr>1</vt:lpwstr>
  </property>
</Properties>
</file>