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E4DE0" w14:textId="250B8F09" w:rsidR="0049091F" w:rsidRPr="00434B94" w:rsidRDefault="00503910">
      <w:pPr>
        <w:rPr>
          <w:b/>
          <w:bCs/>
        </w:rPr>
      </w:pPr>
      <w:r>
        <w:rPr>
          <w:b/>
          <w:bCs/>
        </w:rPr>
        <w:t>Mevagissey</w:t>
      </w:r>
      <w:r w:rsidR="00434B94" w:rsidRPr="00434B94">
        <w:rPr>
          <w:b/>
          <w:bCs/>
        </w:rPr>
        <w:t xml:space="preserve"> Parish Council Ward Member report  - March 2021</w:t>
      </w:r>
    </w:p>
    <w:p w14:paraId="5043F392" w14:textId="2FAEEBC1" w:rsidR="00434B94" w:rsidRDefault="00434B94">
      <w:r>
        <w:t>The Government has said campaigning for the local elections can resume from 8 March so I have been out and about ahead of 6</w:t>
      </w:r>
      <w:r w:rsidRPr="00434B94">
        <w:rPr>
          <w:vertAlign w:val="superscript"/>
        </w:rPr>
        <w:t>th</w:t>
      </w:r>
      <w:r>
        <w:t xml:space="preserve"> May on the campaign trail, and it’s great to be allowed to do so again.</w:t>
      </w:r>
    </w:p>
    <w:p w14:paraId="7AA3EB07" w14:textId="025714E6" w:rsidR="00503910" w:rsidRDefault="00503910" w:rsidP="00503910">
      <w:r>
        <w:t xml:space="preserve">Following requests from local residents I have </w:t>
      </w:r>
      <w:r>
        <w:t xml:space="preserve">worked with the MAC, </w:t>
      </w:r>
      <w:r>
        <w:t xml:space="preserve">and </w:t>
      </w:r>
      <w:r>
        <w:t xml:space="preserve">Man Down to arrange </w:t>
      </w:r>
      <w:r>
        <w:t>a Man Down</w:t>
      </w:r>
      <w:r>
        <w:t xml:space="preserve"> group</w:t>
      </w:r>
      <w:r>
        <w:t xml:space="preserve"> – a peer group for men to discuss mental health issues,</w:t>
      </w:r>
      <w:r>
        <w:t xml:space="preserve"> for Mevagissey which will be meeting regularly</w:t>
      </w:r>
      <w:r>
        <w:t xml:space="preserve"> fortnightly</w:t>
      </w:r>
      <w:r>
        <w:t xml:space="preserve"> on Wednesday evenings at the MAC from now on.</w:t>
      </w:r>
    </w:p>
    <w:p w14:paraId="7D7C5DCE" w14:textId="77777777" w:rsidR="00503910" w:rsidRDefault="00503910" w:rsidP="00503910">
      <w:r>
        <w:t>As I've said previously, these Lockdowns have been difficult for all of us, but there has always been a need for men in Meva and elsewhere to be able to talk about their issues in a safe environment, and I hope this will enable men from Mevagissey to do just that.</w:t>
      </w:r>
    </w:p>
    <w:p w14:paraId="6497281A" w14:textId="525504E9" w:rsidR="00503910" w:rsidRDefault="00503910" w:rsidP="00503910">
      <w:r>
        <w:t>Thanks to all who contacted me and subsequently those who have enabled this to happen over the space of the last couple of weeks. I hope it will make a difference.</w:t>
      </w:r>
    </w:p>
    <w:p w14:paraId="0C25B459" w14:textId="16B901AE" w:rsidR="00503910" w:rsidRDefault="00503910" w:rsidP="00503910">
      <w:r>
        <w:t>Cormac have repaired the seawall at Portmellon - although I did raise a concern about the thousands of plastic fibres that were left all over the beach when they did the repairs. Cormac subsequently went to the beach and removed as many of the fibres as they could.</w:t>
      </w:r>
    </w:p>
    <w:p w14:paraId="22AA3E68" w14:textId="1D84711B" w:rsidR="00503910" w:rsidRDefault="00503910" w:rsidP="00503910">
      <w:r>
        <w:t>The bench at Portmellon Cove has been repaired following the storm damage.</w:t>
      </w:r>
    </w:p>
    <w:p w14:paraId="5039995E" w14:textId="2B505FFD" w:rsidR="00434B94" w:rsidRDefault="00434B94">
      <w:r>
        <w:t>This past month has</w:t>
      </w:r>
      <w:r w:rsidR="00503910">
        <w:t xml:space="preserve"> also</w:t>
      </w:r>
      <w:r>
        <w:t xml:space="preserve"> been dominated by the closure of the B3273 </w:t>
      </w:r>
      <w:r w:rsidR="00503910">
        <w:t>from Tregiskey crossroads down through Pentewan Valley</w:t>
      </w:r>
    </w:p>
    <w:p w14:paraId="38B539E6" w14:textId="41D0E9F7" w:rsidR="00434B94" w:rsidRDefault="00434B94">
      <w:r>
        <w:t>These works have now been completed and it is good to see the bits that have been done, have been completed to a very high standard.</w:t>
      </w:r>
    </w:p>
    <w:p w14:paraId="06AC74C9" w14:textId="51AEA8C8" w:rsidR="00434B94" w:rsidRDefault="00434B94">
      <w:r>
        <w:t>I did question Cormac about why they did not do all of the road and was told:</w:t>
      </w:r>
    </w:p>
    <w:p w14:paraId="7AC0114F" w14:textId="77777777" w:rsidR="00434B94" w:rsidRDefault="00434B94" w:rsidP="00434B94">
      <w:r>
        <w:t>'While we understand full resurfacing would be desirable; given the current budget constraints this is not always an option particularly given the overall size of the scheme.</w:t>
      </w:r>
    </w:p>
    <w:p w14:paraId="3564FA9D" w14:textId="77777777" w:rsidR="00434B94" w:rsidRDefault="00434B94" w:rsidP="00434B94">
      <w:r>
        <w:t>Following our inspections, the area in question required a small amount of structural surface treatment and as such patching and surface dressing was deemed the most suitable and cost effective approach.</w:t>
      </w:r>
    </w:p>
    <w:p w14:paraId="7DEF16B3" w14:textId="77777777" w:rsidR="00434B94" w:rsidRDefault="00434B94" w:rsidP="00434B94">
      <w:r>
        <w:t>We require warm, dry weather to carry out surface dressing. These operations are always carried out during the warmer and drier months.</w:t>
      </w:r>
    </w:p>
    <w:p w14:paraId="259C3D3F" w14:textId="15A2D078" w:rsidR="00434B94" w:rsidRDefault="00434B94" w:rsidP="00434B94">
      <w:r>
        <w:t>The surface dressing is programmed to be carried out under Stop &amp; Go. We aim to complete this section before the school term ends for the summer holidays to minimise the disruption to the local community.</w:t>
      </w:r>
    </w:p>
    <w:p w14:paraId="06F30E37" w14:textId="77777777" w:rsidR="00434B94" w:rsidRDefault="00434B94" w:rsidP="00434B94">
      <w:r>
        <w:t>I'd rather they had resurfaced the whole stretch but clearly their budget doesn't go that far at moment.</w:t>
      </w:r>
    </w:p>
    <w:p w14:paraId="7562BE21" w14:textId="193CC740" w:rsidR="00503910" w:rsidRDefault="00434B94" w:rsidP="00434B94">
      <w:r>
        <w:lastRenderedPageBreak/>
        <w:t>I'm pleased that they won't be doing these works at the height of summer though</w:t>
      </w:r>
      <w:r w:rsidR="00503910">
        <w:t>, and also pleased that they did the additional bit on Old Road up to Tregiskey crossroads which I requested.</w:t>
      </w:r>
    </w:p>
    <w:p w14:paraId="4BB4908F" w14:textId="4A02C8D1" w:rsidR="002902C6" w:rsidRDefault="002902C6" w:rsidP="00434B94">
      <w:r>
        <w:t xml:space="preserve">I have also been pleased to meet with Dr Murphy from SAHC and have an update on their work with Mevagissey Surgery – they are doing very well and looking to move from a demands led system to a needs-led system. SAHC also continue to lead the way with the COVID-19 vaccine programme. </w:t>
      </w:r>
    </w:p>
    <w:p w14:paraId="6BE6E2B8" w14:textId="3844ABAF" w:rsidR="00503910" w:rsidRDefault="002902C6" w:rsidP="00434B94">
      <w:r w:rsidRPr="002902C6">
        <w:t xml:space="preserve">This continues to be a challenging time, thank you to everyone who continues to help with the Covid relief effort and </w:t>
      </w:r>
      <w:r>
        <w:t>hopefully with the continuing success of lockdown measures and the vaccine programme we will be able to get back to a more normal life soon.</w:t>
      </w:r>
    </w:p>
    <w:p w14:paraId="02F943E9" w14:textId="77777777" w:rsidR="00503910" w:rsidRDefault="00503910" w:rsidP="00434B94"/>
    <w:p w14:paraId="21481B0D" w14:textId="477B19AC" w:rsidR="00434B94" w:rsidRDefault="00434B94" w:rsidP="00434B94"/>
    <w:sectPr w:rsidR="00434B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94"/>
    <w:rsid w:val="00100965"/>
    <w:rsid w:val="001D4F3D"/>
    <w:rsid w:val="002902C6"/>
    <w:rsid w:val="00434B94"/>
    <w:rsid w:val="00503910"/>
    <w:rsid w:val="006B1A42"/>
    <w:rsid w:val="009272C2"/>
    <w:rsid w:val="00BB0767"/>
    <w:rsid w:val="00EC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66A5"/>
  <w15:chartTrackingRefBased/>
  <w15:docId w15:val="{31959CEC-B7C7-43CA-AC02-2F9969B0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MUSTOE, James B</cp:lastModifiedBy>
  <cp:revision>3</cp:revision>
  <dcterms:created xsi:type="dcterms:W3CDTF">2021-03-18T17:42:00Z</dcterms:created>
  <dcterms:modified xsi:type="dcterms:W3CDTF">2021-03-18T17:46:00Z</dcterms:modified>
</cp:coreProperties>
</file>