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622" w14:textId="6558B55B" w:rsidR="004A05EE" w:rsidRPr="006658D2" w:rsidRDefault="00067802" w:rsidP="00987639">
      <w:pPr>
        <w:spacing w:after="0"/>
        <w:jc w:val="center"/>
        <w:rPr>
          <w:b/>
          <w:bCs/>
          <w:sz w:val="20"/>
          <w:szCs w:val="20"/>
        </w:rPr>
      </w:pPr>
      <w:bookmarkStart w:id="0" w:name="_Hlk116567187"/>
      <w:r w:rsidRPr="006658D2">
        <w:rPr>
          <w:b/>
          <w:bCs/>
          <w:sz w:val="20"/>
          <w:szCs w:val="20"/>
        </w:rPr>
        <w:t>MEVAGISSEY PARISH COUNCIL</w:t>
      </w:r>
    </w:p>
    <w:p w14:paraId="173250EF" w14:textId="2B157EFA" w:rsidR="00067802" w:rsidRPr="006658D2" w:rsidRDefault="00067802" w:rsidP="00067802">
      <w:pPr>
        <w:jc w:val="center"/>
        <w:rPr>
          <w:sz w:val="20"/>
          <w:szCs w:val="20"/>
        </w:rPr>
      </w:pPr>
      <w:bookmarkStart w:id="1" w:name="_Hlk116567148"/>
      <w:bookmarkEnd w:id="0"/>
      <w:r w:rsidRPr="006658D2">
        <w:rPr>
          <w:sz w:val="20"/>
          <w:szCs w:val="20"/>
        </w:rPr>
        <w:t>mevagisseyparishcouncil.co.uk</w:t>
      </w:r>
    </w:p>
    <w:p w14:paraId="612B0949" w14:textId="77777777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Dear Councillor</w:t>
      </w:r>
    </w:p>
    <w:p w14:paraId="4318A35C" w14:textId="77777777" w:rsidR="00D562E5" w:rsidRPr="006658D2" w:rsidRDefault="00D562E5" w:rsidP="00D562E5">
      <w:pPr>
        <w:spacing w:after="0"/>
        <w:rPr>
          <w:sz w:val="20"/>
          <w:szCs w:val="20"/>
        </w:rPr>
      </w:pPr>
    </w:p>
    <w:p w14:paraId="233FDD09" w14:textId="31240195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You are summoned to attend the next meeting to be held at the Mevagissey Activity Centre on Thursday 20 October 2022 starting at 7 p.m.</w:t>
      </w:r>
    </w:p>
    <w:p w14:paraId="640F693A" w14:textId="4D4714C8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Planning matters will be dealt with at a separate meeting on </w:t>
      </w:r>
      <w:r w:rsidR="00EB371D">
        <w:rPr>
          <w:sz w:val="20"/>
          <w:szCs w:val="20"/>
        </w:rPr>
        <w:t xml:space="preserve">Friday 21 </w:t>
      </w:r>
      <w:r w:rsidRPr="006658D2">
        <w:rPr>
          <w:sz w:val="20"/>
          <w:szCs w:val="20"/>
        </w:rPr>
        <w:t>October 2022.</w:t>
      </w:r>
    </w:p>
    <w:p w14:paraId="3E44B06F" w14:textId="77777777" w:rsidR="00D562E5" w:rsidRPr="006658D2" w:rsidRDefault="00D562E5" w:rsidP="00D562E5">
      <w:pPr>
        <w:spacing w:after="0"/>
        <w:rPr>
          <w:sz w:val="20"/>
          <w:szCs w:val="20"/>
        </w:rPr>
      </w:pPr>
    </w:p>
    <w:p w14:paraId="6C316E69" w14:textId="13FC2284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Teri Cailleach</w:t>
      </w:r>
    </w:p>
    <w:p w14:paraId="3F65950D" w14:textId="11348E82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Clerk to the Council</w:t>
      </w:r>
    </w:p>
    <w:p w14:paraId="3713E492" w14:textId="09D81FBE" w:rsidR="00D562E5" w:rsidRPr="006658D2" w:rsidRDefault="00D562E5" w:rsidP="00D562E5">
      <w:pPr>
        <w:pBdr>
          <w:bottom w:val="single" w:sz="6" w:space="1" w:color="auto"/>
        </w:pBd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October 2022</w:t>
      </w:r>
    </w:p>
    <w:p w14:paraId="5DE3C135" w14:textId="60E7F3ED" w:rsidR="00067802" w:rsidRPr="006658D2" w:rsidRDefault="00067802" w:rsidP="00067802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3D85AA1C" w14:textId="5D45C5BC" w:rsidR="00D562E5" w:rsidRPr="006658D2" w:rsidRDefault="00D562E5" w:rsidP="00067802">
      <w:pPr>
        <w:pBdr>
          <w:bottom w:val="single" w:sz="6" w:space="1" w:color="auto"/>
        </w:pBd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07370 832669</w:t>
      </w:r>
    </w:p>
    <w:p w14:paraId="58BF9629" w14:textId="4F85A3AE" w:rsidR="00D562E5" w:rsidRPr="006658D2" w:rsidRDefault="00000000" w:rsidP="00067802">
      <w:pPr>
        <w:pBdr>
          <w:bottom w:val="single" w:sz="6" w:space="1" w:color="auto"/>
        </w:pBdr>
        <w:spacing w:after="0"/>
        <w:rPr>
          <w:sz w:val="20"/>
          <w:szCs w:val="20"/>
        </w:rPr>
      </w:pPr>
      <w:hyperlink r:id="rId5" w:history="1">
        <w:r w:rsidR="00D562E5" w:rsidRPr="006658D2">
          <w:rPr>
            <w:rStyle w:val="Hyperlink"/>
            <w:sz w:val="20"/>
            <w:szCs w:val="20"/>
          </w:rPr>
          <w:t>mevaclerk@gmail.com</w:t>
        </w:r>
      </w:hyperlink>
    </w:p>
    <w:p w14:paraId="02F3735D" w14:textId="54E5397A" w:rsidR="00D562E5" w:rsidRPr="006658D2" w:rsidRDefault="00D562E5" w:rsidP="00067802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78DAF367" w14:textId="4309E07E" w:rsidR="00D562E5" w:rsidRPr="006658D2" w:rsidRDefault="00D562E5" w:rsidP="00067802">
      <w:pPr>
        <w:pBdr>
          <w:bottom w:val="single" w:sz="6" w:space="1" w:color="auto"/>
        </w:pBdr>
        <w:spacing w:after="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Please note that under the Openess of Local Government Bodies Regulations 2014 this meeting may be recorded.</w:t>
      </w:r>
    </w:p>
    <w:p w14:paraId="3D657CE5" w14:textId="77777777" w:rsidR="006658D2" w:rsidRDefault="006658D2" w:rsidP="00476462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3F0F1C1F" w14:textId="2ABA052E" w:rsidR="00476462" w:rsidRPr="006658D2" w:rsidRDefault="00476462" w:rsidP="00476462">
      <w:pPr>
        <w:spacing w:after="0"/>
        <w:jc w:val="center"/>
        <w:rPr>
          <w:sz w:val="20"/>
          <w:szCs w:val="20"/>
        </w:rPr>
      </w:pPr>
      <w:r w:rsidRPr="006658D2">
        <w:rPr>
          <w:b/>
          <w:bCs/>
          <w:sz w:val="20"/>
          <w:szCs w:val="20"/>
          <w:u w:val="single"/>
        </w:rPr>
        <w:t>AGENDA</w:t>
      </w:r>
    </w:p>
    <w:bookmarkEnd w:id="1"/>
    <w:p w14:paraId="5579822B" w14:textId="0FE50623" w:rsidR="00476462" w:rsidRPr="006658D2" w:rsidRDefault="00476462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Apologies</w:t>
      </w:r>
      <w:r w:rsidR="00D562E5" w:rsidRPr="006658D2">
        <w:rPr>
          <w:sz w:val="20"/>
          <w:szCs w:val="20"/>
        </w:rPr>
        <w:t xml:space="preserve"> for Absence</w:t>
      </w:r>
    </w:p>
    <w:p w14:paraId="70573788" w14:textId="5C3B120D" w:rsidR="00D562E5" w:rsidRPr="006658D2" w:rsidRDefault="00476462" w:rsidP="00D562E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Declarations of Interests and Gifts.</w:t>
      </w:r>
    </w:p>
    <w:p w14:paraId="163BF339" w14:textId="3335D7C3" w:rsidR="0039207E" w:rsidRPr="006658D2" w:rsidRDefault="00476462" w:rsidP="0039207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Public participation.</w:t>
      </w:r>
    </w:p>
    <w:p w14:paraId="33A314E1" w14:textId="41769F6A" w:rsidR="007572B1" w:rsidRPr="006658D2" w:rsidRDefault="007572B1" w:rsidP="0039207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Mevagissey Harbour Trustees</w:t>
      </w:r>
    </w:p>
    <w:p w14:paraId="4AD0DF8C" w14:textId="683EDBA2" w:rsidR="007572B1" w:rsidRPr="006658D2" w:rsidRDefault="007572B1" w:rsidP="007572B1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 xml:space="preserve">To receive a proposal from Andrew Trevarton Mevagissey Harbour </w:t>
      </w:r>
    </w:p>
    <w:p w14:paraId="75CD390A" w14:textId="2BE3ECA7" w:rsidR="00476462" w:rsidRPr="006658D2" w:rsidRDefault="004F0749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M</w:t>
      </w:r>
      <w:r w:rsidR="00476462" w:rsidRPr="006658D2">
        <w:rPr>
          <w:sz w:val="20"/>
          <w:szCs w:val="20"/>
        </w:rPr>
        <w:t xml:space="preserve">inutes of the meeting held on </w:t>
      </w:r>
      <w:r w:rsidR="00375694" w:rsidRPr="006658D2">
        <w:rPr>
          <w:sz w:val="20"/>
          <w:szCs w:val="20"/>
        </w:rPr>
        <w:t xml:space="preserve">18 August </w:t>
      </w:r>
      <w:r w:rsidR="00476462" w:rsidRPr="006658D2">
        <w:rPr>
          <w:sz w:val="20"/>
          <w:szCs w:val="20"/>
        </w:rPr>
        <w:t>2022</w:t>
      </w:r>
      <w:r w:rsidR="00D562E5" w:rsidRPr="006658D2">
        <w:rPr>
          <w:sz w:val="20"/>
          <w:szCs w:val="20"/>
        </w:rPr>
        <w:t xml:space="preserve"> </w:t>
      </w:r>
    </w:p>
    <w:p w14:paraId="61FA7E4F" w14:textId="295C4F99" w:rsidR="00D562E5" w:rsidRPr="006658D2" w:rsidRDefault="00D562E5" w:rsidP="003B127B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 xml:space="preserve">Correction Item 20 of the Minutes should have contained the Resolution for the Clerk to respond to the parish resident proposed by </w:t>
      </w:r>
      <w:r w:rsidR="003B127B" w:rsidRPr="006658D2">
        <w:rPr>
          <w:i/>
          <w:iCs/>
          <w:sz w:val="20"/>
          <w:szCs w:val="20"/>
        </w:rPr>
        <w:t xml:space="preserve">CLLR NAME </w:t>
      </w:r>
      <w:r w:rsidRPr="006658D2">
        <w:rPr>
          <w:i/>
          <w:iCs/>
          <w:sz w:val="20"/>
          <w:szCs w:val="20"/>
        </w:rPr>
        <w:t>Seconded by</w:t>
      </w:r>
      <w:r w:rsidR="003B127B" w:rsidRPr="006658D2">
        <w:rPr>
          <w:i/>
          <w:iCs/>
          <w:sz w:val="20"/>
          <w:szCs w:val="20"/>
        </w:rPr>
        <w:t xml:space="preserve"> CLLR NAME</w:t>
      </w:r>
      <w:r w:rsidRPr="006658D2">
        <w:rPr>
          <w:i/>
          <w:iCs/>
          <w:sz w:val="20"/>
          <w:szCs w:val="20"/>
        </w:rPr>
        <w:t>.   Subject thereto to resolve that the minutes of the above meeting be signed as a correct record of the meeting.</w:t>
      </w:r>
    </w:p>
    <w:p w14:paraId="4068CFB0" w14:textId="25345609" w:rsidR="00476462" w:rsidRPr="006658D2" w:rsidRDefault="00B6624A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To accept the Minutes of the meeting held on the 19 August 2022.</w:t>
      </w:r>
    </w:p>
    <w:p w14:paraId="63D56C89" w14:textId="0CB3F3B2" w:rsidR="00D562E5" w:rsidRPr="006658D2" w:rsidRDefault="00D562E5" w:rsidP="00D562E5">
      <w:pPr>
        <w:pStyle w:val="ListParagraph"/>
        <w:spacing w:after="0"/>
        <w:ind w:left="360"/>
        <w:rPr>
          <w:i/>
          <w:sz w:val="20"/>
          <w:szCs w:val="20"/>
        </w:rPr>
      </w:pPr>
      <w:r w:rsidRPr="006658D2">
        <w:rPr>
          <w:i/>
          <w:sz w:val="20"/>
          <w:szCs w:val="20"/>
        </w:rPr>
        <w:t>To resolve that the minutes of the above meeting be signed as a correct record of the meeting.</w:t>
      </w:r>
    </w:p>
    <w:p w14:paraId="36F829A4" w14:textId="0587CD30" w:rsidR="00476462" w:rsidRPr="006658D2" w:rsidRDefault="00476462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Clerk’s Report</w:t>
      </w:r>
      <w:r w:rsidR="00D562E5" w:rsidRPr="006658D2">
        <w:rPr>
          <w:sz w:val="20"/>
          <w:szCs w:val="20"/>
        </w:rPr>
        <w:t xml:space="preserve"> </w:t>
      </w:r>
    </w:p>
    <w:p w14:paraId="45D77092" w14:textId="2FC10596" w:rsidR="00D562E5" w:rsidRPr="006658D2" w:rsidRDefault="00D562E5" w:rsidP="00D562E5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Verbal update from the Clerk on matters progress since last ordinary meeting.</w:t>
      </w:r>
    </w:p>
    <w:p w14:paraId="3ABD0118" w14:textId="544FDD82" w:rsidR="00B471A4" w:rsidRPr="006658D2" w:rsidRDefault="00B471A4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Internal and External Audit</w:t>
      </w:r>
    </w:p>
    <w:p w14:paraId="2B639E0E" w14:textId="1495E486" w:rsidR="00B471A4" w:rsidRPr="006658D2" w:rsidRDefault="00B471A4" w:rsidP="00B471A4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 xml:space="preserve">To receive the External Audit Conclusion </w:t>
      </w:r>
    </w:p>
    <w:p w14:paraId="62A81DA5" w14:textId="77777777" w:rsidR="002F4BAB" w:rsidRPr="006658D2" w:rsidRDefault="002F4BAB" w:rsidP="002F4BA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Cornwall Councillor’s Report</w:t>
      </w:r>
    </w:p>
    <w:p w14:paraId="668636C7" w14:textId="77777777" w:rsidR="002F4BAB" w:rsidRPr="006658D2" w:rsidRDefault="002F4BAB" w:rsidP="002F4BAB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receive a report from Cllr James Mustoe CC</w:t>
      </w:r>
    </w:p>
    <w:p w14:paraId="18ECCDB2" w14:textId="77777777" w:rsidR="00F4502F" w:rsidRDefault="00476462" w:rsidP="002B687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To approve the monthly finances</w:t>
      </w:r>
      <w:r w:rsidR="00951BFC" w:rsidRPr="006658D2">
        <w:rPr>
          <w:sz w:val="20"/>
          <w:szCs w:val="20"/>
        </w:rPr>
        <w:t>.</w:t>
      </w:r>
      <w:bookmarkStart w:id="2" w:name="_Hlk114480561"/>
    </w:p>
    <w:p w14:paraId="358D8F35" w14:textId="49295C2B" w:rsidR="00F4502F" w:rsidRPr="00F4502F" w:rsidRDefault="00F4502F" w:rsidP="00F4502F">
      <w:pPr>
        <w:pStyle w:val="ListParagraph"/>
        <w:spacing w:after="0"/>
        <w:ind w:left="360"/>
        <w:rPr>
          <w:sz w:val="20"/>
          <w:szCs w:val="20"/>
        </w:rPr>
      </w:pPr>
      <w:r w:rsidRPr="00F4502F">
        <w:rPr>
          <w:noProof/>
        </w:rPr>
        <w:drawing>
          <wp:inline distT="0" distB="0" distL="0" distR="0" wp14:anchorId="2748C510" wp14:editId="2DBCB0CF">
            <wp:extent cx="4007056" cy="2108308"/>
            <wp:effectExtent l="0" t="0" r="0" b="635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7056" cy="210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473093A0" w14:textId="3BC72093" w:rsidR="00F4502F" w:rsidRPr="0076602B" w:rsidRDefault="00F4502F" w:rsidP="0076602B">
      <w:pPr>
        <w:pStyle w:val="ListParagraph"/>
        <w:spacing w:after="0"/>
        <w:ind w:left="360"/>
        <w:rPr>
          <w:b/>
          <w:bCs/>
          <w:sz w:val="20"/>
          <w:szCs w:val="20"/>
        </w:rPr>
      </w:pPr>
      <w:r w:rsidRPr="00F4502F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61396E82" wp14:editId="73515986">
            <wp:extent cx="4705592" cy="2419474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592" cy="241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A55F7" w14:textId="79D81F24" w:rsidR="002F4BAB" w:rsidRPr="006658D2" w:rsidRDefault="002F4BAB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Application form for Grants </w:t>
      </w:r>
      <w:r w:rsidR="0076602B">
        <w:rPr>
          <w:sz w:val="20"/>
          <w:szCs w:val="20"/>
        </w:rPr>
        <w:t>and s137 Local Government Act 1972</w:t>
      </w:r>
    </w:p>
    <w:p w14:paraId="285279A6" w14:textId="139D92C3" w:rsidR="0090656C" w:rsidRPr="006658D2" w:rsidRDefault="002F4BAB" w:rsidP="0090656C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review, accept/amend and adopt the Grant Application form.</w:t>
      </w:r>
    </w:p>
    <w:p w14:paraId="5D392373" w14:textId="5FAEECED" w:rsidR="0090656C" w:rsidRPr="006658D2" w:rsidRDefault="0090656C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Outsourcing Payroll</w:t>
      </w:r>
    </w:p>
    <w:p w14:paraId="54C4289F" w14:textId="42439233" w:rsidR="0090656C" w:rsidRPr="006658D2" w:rsidRDefault="0090656C" w:rsidP="0090656C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review estimates for Outsourcing and authorise appointment</w:t>
      </w:r>
    </w:p>
    <w:p w14:paraId="426D4CA9" w14:textId="1F13FF62" w:rsidR="00B64636" w:rsidRPr="006658D2" w:rsidRDefault="00B64636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Skateboard Park</w:t>
      </w:r>
    </w:p>
    <w:p w14:paraId="18B9DC74" w14:textId="6850665B" w:rsidR="00B64636" w:rsidRPr="006658D2" w:rsidRDefault="00B64636" w:rsidP="00E5151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 xml:space="preserve">To receive a report from Cllr Facey </w:t>
      </w:r>
    </w:p>
    <w:p w14:paraId="177A618C" w14:textId="3C2AAE7D" w:rsidR="00E51513" w:rsidRPr="006658D2" w:rsidRDefault="00E51513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Heligan and Tremayne Estates</w:t>
      </w:r>
    </w:p>
    <w:p w14:paraId="4C74CCF9" w14:textId="1752E32E" w:rsidR="00E51513" w:rsidRPr="006658D2" w:rsidRDefault="00E51513" w:rsidP="00E5151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discuss creation of a link with the Parish Council (Cllrs Christie and Brown).</w:t>
      </w:r>
    </w:p>
    <w:p w14:paraId="00F1A34D" w14:textId="5661F80F" w:rsidR="007572B1" w:rsidRPr="006658D2" w:rsidRDefault="00E51513" w:rsidP="00DD3F9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bookmarkStart w:id="3" w:name="_Hlk114587091"/>
      <w:r w:rsidRPr="006658D2">
        <w:rPr>
          <w:sz w:val="20"/>
          <w:szCs w:val="20"/>
        </w:rPr>
        <w:t>N</w:t>
      </w:r>
      <w:r w:rsidR="007572B1" w:rsidRPr="006658D2">
        <w:rPr>
          <w:sz w:val="20"/>
          <w:szCs w:val="20"/>
        </w:rPr>
        <w:t>eighbourhood Development Plan and</w:t>
      </w:r>
      <w:r w:rsidR="00B64636" w:rsidRPr="006658D2">
        <w:rPr>
          <w:sz w:val="20"/>
          <w:szCs w:val="20"/>
        </w:rPr>
        <w:t xml:space="preserve"> </w:t>
      </w:r>
      <w:r w:rsidR="007572B1" w:rsidRPr="006658D2">
        <w:rPr>
          <w:sz w:val="20"/>
          <w:szCs w:val="20"/>
        </w:rPr>
        <w:t>Mevagissey Climate Action Policy</w:t>
      </w:r>
    </w:p>
    <w:p w14:paraId="58FD1135" w14:textId="2B1365B8" w:rsidR="007572B1" w:rsidRPr="006658D2" w:rsidRDefault="007572B1" w:rsidP="007572B1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consider the response from Colleen O’Sullivan Cornwall Council Neighbourhood Planning Team</w:t>
      </w:r>
      <w:r w:rsidR="00B64636" w:rsidRPr="006658D2">
        <w:rPr>
          <w:i/>
          <w:iCs/>
          <w:sz w:val="20"/>
          <w:szCs w:val="20"/>
        </w:rPr>
        <w:t xml:space="preserve"> and receive an update from Cllr Chrisite</w:t>
      </w:r>
    </w:p>
    <w:bookmarkEnd w:id="3"/>
    <w:p w14:paraId="5EFCB6A5" w14:textId="359AB8BE" w:rsidR="00E51513" w:rsidRPr="006658D2" w:rsidRDefault="00E51513" w:rsidP="00B6463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Mevagissey Affordable Housing – Designated Protected Areas</w:t>
      </w:r>
    </w:p>
    <w:p w14:paraId="0BAE1D61" w14:textId="61EA8BE3" w:rsidR="00E51513" w:rsidRPr="006658D2" w:rsidRDefault="00E51513" w:rsidP="00E5151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 xml:space="preserve">To discuss Cllr Monk’s response to the Housing Working Group </w:t>
      </w:r>
      <w:r w:rsidR="00F4502F">
        <w:rPr>
          <w:i/>
          <w:iCs/>
          <w:sz w:val="20"/>
          <w:szCs w:val="20"/>
        </w:rPr>
        <w:t xml:space="preserve">and the meeting with Ocean Housing </w:t>
      </w:r>
    </w:p>
    <w:p w14:paraId="71097076" w14:textId="77777777" w:rsidR="0090656C" w:rsidRPr="006658D2" w:rsidRDefault="0090656C" w:rsidP="0090656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Tree Planting – Forest for Cornwall </w:t>
      </w:r>
    </w:p>
    <w:p w14:paraId="783A5630" w14:textId="1766233B" w:rsidR="0090656C" w:rsidRPr="006658D2" w:rsidRDefault="0090656C" w:rsidP="0090656C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Cllr Leiser will provide an update.</w:t>
      </w:r>
    </w:p>
    <w:p w14:paraId="6B2CB2A2" w14:textId="65A4A427" w:rsidR="00B64636" w:rsidRPr="006658D2" w:rsidRDefault="00B64636" w:rsidP="00B6463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Parish Council Working Groups</w:t>
      </w:r>
    </w:p>
    <w:p w14:paraId="2CCDD196" w14:textId="77777777" w:rsidR="00B64636" w:rsidRPr="006658D2" w:rsidRDefault="00B64636" w:rsidP="00B64636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prepare a list of the Working Groups and list Councillors in each Working Group.</w:t>
      </w:r>
    </w:p>
    <w:p w14:paraId="5FE42AB6" w14:textId="3C9C9479" w:rsidR="00375694" w:rsidRPr="006658D2" w:rsidRDefault="005B6F91" w:rsidP="00454D3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Rising Sun Notice Board</w:t>
      </w:r>
    </w:p>
    <w:p w14:paraId="01E4903D" w14:textId="1FF5B653" w:rsidR="000B2ED7" w:rsidRPr="006658D2" w:rsidRDefault="005B6F91" w:rsidP="00234822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co</w:t>
      </w:r>
      <w:r w:rsidR="003B127B" w:rsidRPr="006658D2">
        <w:rPr>
          <w:i/>
          <w:iCs/>
          <w:sz w:val="20"/>
          <w:szCs w:val="20"/>
        </w:rPr>
        <w:t>nsider replacement of Notice Board with key mechanism and location given how precarious access is.</w:t>
      </w:r>
    </w:p>
    <w:p w14:paraId="5D143FF4" w14:textId="2A6BC26D" w:rsidR="00815763" w:rsidRPr="006658D2" w:rsidRDefault="00815763" w:rsidP="00375694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Date of next meeting (not Planning) </w:t>
      </w:r>
      <w:r w:rsidR="006B7D24">
        <w:rPr>
          <w:sz w:val="20"/>
          <w:szCs w:val="20"/>
        </w:rPr>
        <w:t>17 November</w:t>
      </w:r>
      <w:r w:rsidR="00987639" w:rsidRPr="006658D2">
        <w:rPr>
          <w:sz w:val="20"/>
          <w:szCs w:val="20"/>
        </w:rPr>
        <w:t xml:space="preserve"> </w:t>
      </w:r>
      <w:r w:rsidRPr="006658D2">
        <w:rPr>
          <w:sz w:val="20"/>
          <w:szCs w:val="20"/>
        </w:rPr>
        <w:t>2022.</w:t>
      </w:r>
    </w:p>
    <w:p w14:paraId="70DD08B3" w14:textId="522F7297" w:rsidR="00815763" w:rsidRPr="006658D2" w:rsidRDefault="00815763" w:rsidP="00815763">
      <w:pPr>
        <w:spacing w:after="0"/>
        <w:rPr>
          <w:i/>
          <w:iCs/>
          <w:sz w:val="20"/>
          <w:szCs w:val="20"/>
        </w:rPr>
      </w:pPr>
      <w:r w:rsidRPr="006658D2">
        <w:rPr>
          <w:sz w:val="20"/>
          <w:szCs w:val="20"/>
        </w:rPr>
        <w:t xml:space="preserve"> </w:t>
      </w:r>
      <w:r w:rsidRPr="006658D2">
        <w:rPr>
          <w:i/>
          <w:iCs/>
          <w:sz w:val="20"/>
          <w:szCs w:val="20"/>
        </w:rPr>
        <w:t xml:space="preserve">NOTE:  The meeting will include an opportunity for members of the public to make representations and give evidence on any item appearing on this Agenda.  </w:t>
      </w:r>
    </w:p>
    <w:p w14:paraId="47A5F71C" w14:textId="09E7780E" w:rsidR="00827F62" w:rsidRPr="00F4502F" w:rsidRDefault="00815763" w:rsidP="00F4502F">
      <w:pPr>
        <w:spacing w:after="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No member of the public may speak longer than three minutes.  The meeting has been advertised as a public meeting and as such could be recorded by broadcasters, the media or members of the public</w:t>
      </w:r>
      <w:r w:rsidRPr="001F2913">
        <w:rPr>
          <w:i/>
          <w:iCs/>
          <w:sz w:val="20"/>
          <w:szCs w:val="20"/>
        </w:rPr>
        <w:t xml:space="preserve">.  </w:t>
      </w:r>
    </w:p>
    <w:sectPr w:rsidR="00827F62" w:rsidRPr="00F45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3FEE1B48"/>
    <w:lvl w:ilvl="0" w:tplc="278E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188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30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2"/>
    <w:rsid w:val="000033C4"/>
    <w:rsid w:val="00067802"/>
    <w:rsid w:val="00070D61"/>
    <w:rsid w:val="00082744"/>
    <w:rsid w:val="000A1770"/>
    <w:rsid w:val="000B2ED7"/>
    <w:rsid w:val="00172712"/>
    <w:rsid w:val="001F2913"/>
    <w:rsid w:val="00234822"/>
    <w:rsid w:val="00251597"/>
    <w:rsid w:val="00264955"/>
    <w:rsid w:val="00294536"/>
    <w:rsid w:val="002A25DF"/>
    <w:rsid w:val="002B3FB5"/>
    <w:rsid w:val="002B6871"/>
    <w:rsid w:val="002F4BAB"/>
    <w:rsid w:val="00312E29"/>
    <w:rsid w:val="003167D1"/>
    <w:rsid w:val="003753C9"/>
    <w:rsid w:val="00375694"/>
    <w:rsid w:val="0039207E"/>
    <w:rsid w:val="003A1A01"/>
    <w:rsid w:val="003B127B"/>
    <w:rsid w:val="003B26B4"/>
    <w:rsid w:val="003D44BA"/>
    <w:rsid w:val="0040253A"/>
    <w:rsid w:val="004335F9"/>
    <w:rsid w:val="00476462"/>
    <w:rsid w:val="004A05EE"/>
    <w:rsid w:val="004F0749"/>
    <w:rsid w:val="0050321D"/>
    <w:rsid w:val="00506D14"/>
    <w:rsid w:val="0052166F"/>
    <w:rsid w:val="00566A58"/>
    <w:rsid w:val="00574544"/>
    <w:rsid w:val="005A5FC4"/>
    <w:rsid w:val="005B6F91"/>
    <w:rsid w:val="005C5816"/>
    <w:rsid w:val="005D5FDD"/>
    <w:rsid w:val="00610DED"/>
    <w:rsid w:val="006263AC"/>
    <w:rsid w:val="006658D2"/>
    <w:rsid w:val="006B7D24"/>
    <w:rsid w:val="00714E59"/>
    <w:rsid w:val="00714FCB"/>
    <w:rsid w:val="007302A5"/>
    <w:rsid w:val="00735823"/>
    <w:rsid w:val="0074548C"/>
    <w:rsid w:val="00747CC1"/>
    <w:rsid w:val="007572B1"/>
    <w:rsid w:val="0076602B"/>
    <w:rsid w:val="007A185D"/>
    <w:rsid w:val="007A2349"/>
    <w:rsid w:val="007B72D3"/>
    <w:rsid w:val="007C341D"/>
    <w:rsid w:val="007C64C7"/>
    <w:rsid w:val="00803F32"/>
    <w:rsid w:val="00806A16"/>
    <w:rsid w:val="00815763"/>
    <w:rsid w:val="00825304"/>
    <w:rsid w:val="00827F62"/>
    <w:rsid w:val="00830BDC"/>
    <w:rsid w:val="00894D18"/>
    <w:rsid w:val="008A2A97"/>
    <w:rsid w:val="008B5BCA"/>
    <w:rsid w:val="00905191"/>
    <w:rsid w:val="0090656C"/>
    <w:rsid w:val="009067AD"/>
    <w:rsid w:val="00942196"/>
    <w:rsid w:val="00951BFC"/>
    <w:rsid w:val="00953B3B"/>
    <w:rsid w:val="00987639"/>
    <w:rsid w:val="0098797D"/>
    <w:rsid w:val="009E2EFF"/>
    <w:rsid w:val="009E7AD7"/>
    <w:rsid w:val="00A502C2"/>
    <w:rsid w:val="00A644F4"/>
    <w:rsid w:val="00A93513"/>
    <w:rsid w:val="00AE37D5"/>
    <w:rsid w:val="00AF7A43"/>
    <w:rsid w:val="00B471A4"/>
    <w:rsid w:val="00B64636"/>
    <w:rsid w:val="00B6624A"/>
    <w:rsid w:val="00B87C69"/>
    <w:rsid w:val="00BF73E4"/>
    <w:rsid w:val="00C0605F"/>
    <w:rsid w:val="00C06E02"/>
    <w:rsid w:val="00C24091"/>
    <w:rsid w:val="00CA329E"/>
    <w:rsid w:val="00CB5DDB"/>
    <w:rsid w:val="00D05FFF"/>
    <w:rsid w:val="00D562E5"/>
    <w:rsid w:val="00DA0292"/>
    <w:rsid w:val="00DB28B8"/>
    <w:rsid w:val="00E06FA9"/>
    <w:rsid w:val="00E45F56"/>
    <w:rsid w:val="00E51513"/>
    <w:rsid w:val="00E52796"/>
    <w:rsid w:val="00E549B2"/>
    <w:rsid w:val="00E81460"/>
    <w:rsid w:val="00E92307"/>
    <w:rsid w:val="00EB371D"/>
    <w:rsid w:val="00EB4456"/>
    <w:rsid w:val="00EC786E"/>
    <w:rsid w:val="00F0482C"/>
    <w:rsid w:val="00F4502F"/>
    <w:rsid w:val="00F65ABD"/>
    <w:rsid w:val="00F84D60"/>
    <w:rsid w:val="00F87FD5"/>
    <w:rsid w:val="00F946E5"/>
    <w:rsid w:val="00F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docId w15:val="{5425C1F9-5913-4D7E-BECE-76B9B896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92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307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481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evacler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12</cp:revision>
  <cp:lastPrinted>2022-10-17T14:46:00Z</cp:lastPrinted>
  <dcterms:created xsi:type="dcterms:W3CDTF">2022-10-13T14:30:00Z</dcterms:created>
  <dcterms:modified xsi:type="dcterms:W3CDTF">2022-10-20T08:53:00Z</dcterms:modified>
</cp:coreProperties>
</file>